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38" w:rsidRPr="00A2055E" w:rsidRDefault="00407438" w:rsidP="00407438">
      <w:pPr>
        <w:rPr>
          <w:rFonts w:ascii="Times New Roman" w:hAnsi="Times New Roman" w:cs="Times New Roman"/>
          <w:b/>
          <w:sz w:val="28"/>
          <w:szCs w:val="28"/>
        </w:rPr>
      </w:pPr>
      <w:r w:rsidRPr="00A2055E">
        <w:rPr>
          <w:rFonts w:ascii="Times New Roman" w:hAnsi="Times New Roman" w:cs="Times New Roman"/>
          <w:b/>
          <w:sz w:val="28"/>
          <w:szCs w:val="28"/>
        </w:rPr>
        <w:t>Зарплату плати честно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55E">
        <w:rPr>
          <w:rFonts w:ascii="Times New Roman" w:hAnsi="Times New Roman" w:cs="Times New Roman"/>
          <w:sz w:val="28"/>
          <w:szCs w:val="28"/>
        </w:rPr>
        <w:t xml:space="preserve">     Нормами действующего законодательства предусмотрена обязанность нанимателя вести учет начисленных и выплаченных доходов работников, а также удерживать с этих доходов налоги.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55E">
        <w:rPr>
          <w:rFonts w:ascii="Times New Roman" w:hAnsi="Times New Roman" w:cs="Times New Roman"/>
          <w:sz w:val="28"/>
          <w:szCs w:val="28"/>
        </w:rPr>
        <w:t xml:space="preserve">     Не секрет, что некоторые работодатели платят заработную плату несколькими частями. Большая часть доходов – неофициальная («в конверте»), которую работодатель выплачивает работнику, но не оформляет документально, а минимальна</w:t>
      </w:r>
      <w:proofErr w:type="gramStart"/>
      <w:r w:rsidRPr="00A2055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2055E">
        <w:rPr>
          <w:rFonts w:ascii="Times New Roman" w:hAnsi="Times New Roman" w:cs="Times New Roman"/>
          <w:sz w:val="28"/>
          <w:szCs w:val="28"/>
        </w:rPr>
        <w:t xml:space="preserve"> официальная.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55E">
        <w:rPr>
          <w:rFonts w:ascii="Times New Roman" w:hAnsi="Times New Roman" w:cs="Times New Roman"/>
          <w:sz w:val="28"/>
          <w:szCs w:val="28"/>
        </w:rPr>
        <w:t xml:space="preserve">     Мотивируя работника согласиться на выплату зарплаты «в конвертах» наниматель в качестве аргумента высказывает заботу о работнике: без уплаты налогов сумма заработной платы, выплачивается работнику на руки, будет больше, чем официальная. При этом наниматель умалчивает, что работник теряет социальную защищенность.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55E">
        <w:rPr>
          <w:rFonts w:ascii="Times New Roman" w:hAnsi="Times New Roman" w:cs="Times New Roman"/>
          <w:sz w:val="28"/>
          <w:szCs w:val="28"/>
        </w:rPr>
        <w:t xml:space="preserve">     Двойная бухгалтерия ведется вовсе не для того, чтобы помочь сэкономить работнику на подоходном налоге, а чтобы </w:t>
      </w:r>
      <w:proofErr w:type="gramStart"/>
      <w:r w:rsidRPr="00A2055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2055E">
        <w:rPr>
          <w:rFonts w:ascii="Times New Roman" w:hAnsi="Times New Roman" w:cs="Times New Roman"/>
          <w:sz w:val="28"/>
          <w:szCs w:val="28"/>
        </w:rPr>
        <w:t xml:space="preserve"> заработать нелегального «навара», уйдя от уплаты налогов и используя в этой опасной игре с законом работника, делая из него участника теневой экономики.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55E">
        <w:rPr>
          <w:rFonts w:ascii="Times New Roman" w:hAnsi="Times New Roman" w:cs="Times New Roman"/>
          <w:sz w:val="28"/>
          <w:szCs w:val="28"/>
        </w:rPr>
        <w:t xml:space="preserve">      В пользу легализации доходов приведем некоторые аргументы, связанные с приобретением жилья, автомобиля, валюты, оплаты за обучение детей и прочие крупные расходы. Ведь подобные операции находятся под контролем налоговых органов, где гражданин должен будет подтвердить свои расходы наличием легальных источников доходов, то есть сопоставление доходов и расходов и доверенность указанных в декларациях сведений о доходах и имуществе.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55E">
        <w:rPr>
          <w:rFonts w:ascii="Times New Roman" w:hAnsi="Times New Roman" w:cs="Times New Roman"/>
          <w:sz w:val="28"/>
          <w:szCs w:val="28"/>
        </w:rPr>
        <w:t xml:space="preserve">     В случае установления налоговым органом факта неправомерного недержания сумм подоходного налога, такой налог взыскивается исключительно за счет средств налогового агента (без последующего удержания у физического лица, фактически получившего доход).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55E">
        <w:rPr>
          <w:rFonts w:ascii="Times New Roman" w:hAnsi="Times New Roman" w:cs="Times New Roman"/>
          <w:b/>
          <w:sz w:val="28"/>
          <w:szCs w:val="28"/>
        </w:rPr>
        <w:t xml:space="preserve">     Откажитесь от получения заработной платы «в конверте»!!!</w:t>
      </w:r>
    </w:p>
    <w:p w:rsidR="00407438" w:rsidRPr="00A2055E" w:rsidRDefault="00407438" w:rsidP="00407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55E">
        <w:rPr>
          <w:rFonts w:ascii="Times New Roman" w:hAnsi="Times New Roman" w:cs="Times New Roman"/>
          <w:b/>
          <w:sz w:val="28"/>
          <w:szCs w:val="28"/>
        </w:rPr>
        <w:t xml:space="preserve">     О ставших Вам известных случаях ее выплаты информируйте налоговые органы письменно либо по номеру телефона «горячей линии» Министерства по налогам и сборам Республики Беларусь 189, а также по номеру отдела по работе с плательщиками 3-07-49.</w:t>
      </w:r>
    </w:p>
    <w:p w:rsidR="00407438" w:rsidRPr="00A2055E" w:rsidRDefault="00407438" w:rsidP="00407438">
      <w:pPr>
        <w:rPr>
          <w:rFonts w:ascii="Times New Roman" w:hAnsi="Times New Roman" w:cs="Times New Roman"/>
          <w:b/>
          <w:sz w:val="28"/>
          <w:szCs w:val="28"/>
        </w:rPr>
      </w:pPr>
      <w:r w:rsidRPr="00A2055E">
        <w:rPr>
          <w:rFonts w:ascii="Times New Roman" w:hAnsi="Times New Roman" w:cs="Times New Roman"/>
          <w:b/>
          <w:sz w:val="28"/>
          <w:szCs w:val="28"/>
        </w:rPr>
        <w:t xml:space="preserve">Давайте о своем будущем заботиться уже сегодня. </w:t>
      </w:r>
    </w:p>
    <w:p w:rsidR="00407438" w:rsidRPr="00A2055E" w:rsidRDefault="00407438" w:rsidP="00407438">
      <w:pPr>
        <w:rPr>
          <w:rFonts w:ascii="Times New Roman" w:hAnsi="Times New Roman" w:cs="Times New Roman"/>
          <w:sz w:val="28"/>
          <w:szCs w:val="28"/>
        </w:rPr>
      </w:pPr>
    </w:p>
    <w:p w:rsidR="006628E0" w:rsidRDefault="00407438"/>
    <w:sectPr w:rsidR="006628E0" w:rsidSect="00E1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438"/>
    <w:rsid w:val="00107F7D"/>
    <w:rsid w:val="003E1165"/>
    <w:rsid w:val="00407438"/>
    <w:rsid w:val="0074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2023-12-19T07:22:00Z</dcterms:created>
  <dcterms:modified xsi:type="dcterms:W3CDTF">2023-12-19T07:22:00Z</dcterms:modified>
</cp:coreProperties>
</file>