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9A" w:rsidRPr="00FA7D9A" w:rsidRDefault="00FA7D9A" w:rsidP="00FA7D9A">
      <w:pPr>
        <w:ind w:firstLine="709"/>
        <w:jc w:val="center"/>
        <w:rPr>
          <w:lang w:eastAsia="ar-SA"/>
        </w:rPr>
      </w:pPr>
      <w:r w:rsidRPr="00FA7D9A">
        <w:t xml:space="preserve">Бюллетень об </w:t>
      </w:r>
      <w:r w:rsidRPr="00FA7D9A">
        <w:rPr>
          <w:lang w:eastAsia="ar-SA"/>
        </w:rPr>
        <w:t>исполнении бюджета Октябрьского</w:t>
      </w:r>
    </w:p>
    <w:p w:rsidR="00FA7D9A" w:rsidRPr="00FA7D9A" w:rsidRDefault="00FA7D9A" w:rsidP="00FA7D9A">
      <w:pPr>
        <w:ind w:firstLine="709"/>
        <w:jc w:val="center"/>
        <w:rPr>
          <w:lang w:eastAsia="ar-SA"/>
        </w:rPr>
      </w:pPr>
      <w:r w:rsidRPr="00FA7D9A">
        <w:rPr>
          <w:lang w:eastAsia="ar-SA"/>
        </w:rPr>
        <w:t>района за 2024 год</w:t>
      </w:r>
    </w:p>
    <w:p w:rsidR="00836E8B" w:rsidRPr="00FA7D9A" w:rsidRDefault="00624411" w:rsidP="00FA7D9A">
      <w:pPr>
        <w:ind w:firstLine="709"/>
        <w:jc w:val="both"/>
      </w:pPr>
    </w:p>
    <w:p w:rsidR="00FA7D9A" w:rsidRDefault="00FA7D9A" w:rsidP="00FA7D9A">
      <w:pPr>
        <w:ind w:firstLine="709"/>
        <w:jc w:val="both"/>
      </w:pPr>
      <w:r w:rsidRPr="00FA7D9A">
        <w:t xml:space="preserve">В консолидированный бюджет Октябрьского района за 2024 год поступило доходов в сумме </w:t>
      </w:r>
      <w:r w:rsidR="001D54F5">
        <w:t>54 385,9</w:t>
      </w:r>
      <w:r w:rsidRPr="00FA7D9A">
        <w:t xml:space="preserve"> тыс. рублей. Поступления собственных доходов обеспечены в сумме 1</w:t>
      </w:r>
      <w:r w:rsidR="001D54F5">
        <w:t>7 575,9</w:t>
      </w:r>
      <w:r w:rsidRPr="00FA7D9A">
        <w:t xml:space="preserve"> тыс. рублей, или </w:t>
      </w:r>
      <w:r w:rsidR="001D54F5">
        <w:t>100,1</w:t>
      </w:r>
      <w:r w:rsidRPr="00FA7D9A">
        <w:t xml:space="preserve">% к годовым назначениям с темпом к </w:t>
      </w:r>
      <w:r w:rsidR="001D54F5">
        <w:t xml:space="preserve">2023 </w:t>
      </w:r>
      <w:r w:rsidRPr="00FA7D9A">
        <w:t>год</w:t>
      </w:r>
      <w:r w:rsidR="001D54F5">
        <w:t>у</w:t>
      </w:r>
      <w:r w:rsidRPr="00FA7D9A">
        <w:t xml:space="preserve"> 110,</w:t>
      </w:r>
      <w:r w:rsidR="001D54F5">
        <w:t>9</w:t>
      </w:r>
      <w:r w:rsidRPr="00FA7D9A">
        <w:t>%.</w:t>
      </w:r>
    </w:p>
    <w:p w:rsidR="008D1987" w:rsidRDefault="008D1987" w:rsidP="008D1987">
      <w:pPr>
        <w:ind w:firstLine="709"/>
        <w:jc w:val="both"/>
      </w:pPr>
      <w:r w:rsidRPr="008D1987">
        <w:rPr>
          <w:noProof/>
        </w:rPr>
        <w:drawing>
          <wp:inline distT="0" distB="0" distL="0" distR="0" wp14:anchorId="5B8C1B63" wp14:editId="0A37E791">
            <wp:extent cx="5267325" cy="3295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9901" cy="332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9A" w:rsidRDefault="00FA7D9A" w:rsidP="00FA7D9A">
      <w:pPr>
        <w:suppressAutoHyphens/>
        <w:ind w:right="-1" w:firstLine="720"/>
        <w:jc w:val="both"/>
        <w:rPr>
          <w:lang w:eastAsia="ar-SA"/>
        </w:rPr>
      </w:pPr>
      <w:r>
        <w:rPr>
          <w:lang w:eastAsia="ar-SA"/>
        </w:rPr>
        <w:t xml:space="preserve">По трем основным доходным источникам: налогу на недвижимость, подоходному налогу с физических лиц и налогу на добавленную стоимость в бюджет зачислено </w:t>
      </w:r>
      <w:r w:rsidR="001D54F5">
        <w:rPr>
          <w:lang w:eastAsia="ar-SA"/>
        </w:rPr>
        <w:t>79,7</w:t>
      </w:r>
      <w:r>
        <w:rPr>
          <w:lang w:eastAsia="ar-SA"/>
        </w:rPr>
        <w:t xml:space="preserve">% поступлений, что в сумме составляет </w:t>
      </w:r>
      <w:r w:rsidR="001D54F5">
        <w:rPr>
          <w:lang w:eastAsia="ar-SA"/>
        </w:rPr>
        <w:t>14 004,4</w:t>
      </w:r>
      <w:r>
        <w:rPr>
          <w:lang w:eastAsia="ar-SA"/>
        </w:rPr>
        <w:t xml:space="preserve"> тыс. рублей. Почти по всем ключевым доходным источникам обеспечена положительная динамика поступлений с темпом выше 100%.</w:t>
      </w:r>
    </w:p>
    <w:p w:rsidR="008D1987" w:rsidRDefault="008D1987" w:rsidP="00FA7D9A">
      <w:pPr>
        <w:suppressAutoHyphens/>
        <w:ind w:right="-1" w:firstLine="720"/>
        <w:jc w:val="both"/>
        <w:rPr>
          <w:lang w:eastAsia="ar-SA"/>
        </w:rPr>
      </w:pPr>
      <w:r w:rsidRPr="008D1987">
        <w:rPr>
          <w:noProof/>
        </w:rPr>
        <w:drawing>
          <wp:inline distT="0" distB="0" distL="0" distR="0" wp14:anchorId="0DBC80C2" wp14:editId="1F983944">
            <wp:extent cx="5238750" cy="3305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561" cy="33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9A" w:rsidRDefault="00FA7D9A" w:rsidP="00FA7D9A">
      <w:pPr>
        <w:suppressAutoHyphens/>
        <w:ind w:right="-1" w:firstLine="720"/>
        <w:jc w:val="both"/>
        <w:rPr>
          <w:lang w:eastAsia="ar-SA"/>
        </w:rPr>
      </w:pPr>
    </w:p>
    <w:p w:rsidR="00FA7D9A" w:rsidRDefault="00FA7D9A" w:rsidP="00FA7D9A">
      <w:pPr>
        <w:ind w:firstLine="708"/>
        <w:jc w:val="both"/>
      </w:pPr>
      <w:r w:rsidRPr="00FA7D9A">
        <w:rPr>
          <w:noProof/>
        </w:rPr>
        <w:drawing>
          <wp:inline distT="0" distB="0" distL="0" distR="0" wp14:anchorId="588183CC" wp14:editId="43EC99B3">
            <wp:extent cx="5076825" cy="3429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DCD" w:rsidRDefault="005B1DCD" w:rsidP="00FA7D9A">
      <w:pPr>
        <w:ind w:firstLine="708"/>
        <w:jc w:val="both"/>
      </w:pPr>
      <w:r>
        <w:t>В 2024 году получено средств от проведения районных субботников на сумму 51,6 тыс. рублей, которые направлены на текущий ремонт и благоустройство гражданского кладбища, воинских захоронений, площадки Экологического парка в районе стадиона в г.п. Октябрьский, оформление новогодней иллюминации.</w:t>
      </w:r>
    </w:p>
    <w:p w:rsidR="00E10961" w:rsidRDefault="00FA7D9A" w:rsidP="0048753B">
      <w:pPr>
        <w:ind w:firstLine="708"/>
        <w:jc w:val="both"/>
      </w:pPr>
      <w:r>
        <w:t>Расходы бюджета за 2024 го</w:t>
      </w:r>
      <w:r w:rsidR="001D54F5">
        <w:t>д</w:t>
      </w:r>
      <w:r>
        <w:t xml:space="preserve"> произведены в сумме </w:t>
      </w:r>
      <w:r w:rsidR="001D54F5">
        <w:t>54 459,2</w:t>
      </w:r>
      <w:r>
        <w:t xml:space="preserve"> тыс. рублей.  </w:t>
      </w:r>
      <w:r w:rsidR="00E10961" w:rsidRPr="00E10961">
        <w:rPr>
          <w:noProof/>
        </w:rPr>
        <w:drawing>
          <wp:inline distT="0" distB="0" distL="0" distR="0" wp14:anchorId="49B93366" wp14:editId="4A0DD8AD">
            <wp:extent cx="5479674" cy="44291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3662" cy="44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9A" w:rsidRDefault="00FA7D9A" w:rsidP="00FA7D9A">
      <w:pPr>
        <w:ind w:firstLine="708"/>
        <w:jc w:val="both"/>
      </w:pPr>
      <w:r>
        <w:lastRenderedPageBreak/>
        <w:t xml:space="preserve">В структуре расходов бюджета </w:t>
      </w:r>
      <w:r w:rsidR="001D54F5">
        <w:t>71,9</w:t>
      </w:r>
      <w:r>
        <w:t xml:space="preserve">% приходится на первоочередные расходы </w:t>
      </w:r>
      <w:r w:rsidR="001D54F5">
        <w:t>39 166,6</w:t>
      </w:r>
      <w:r w:rsidR="004E5F50">
        <w:t xml:space="preserve"> тыс. рублей.</w:t>
      </w:r>
    </w:p>
    <w:p w:rsidR="00FA7D9A" w:rsidRDefault="004E5F50" w:rsidP="00FA7D9A">
      <w:pPr>
        <w:jc w:val="both"/>
      </w:pPr>
      <w:r w:rsidRPr="004E5F50">
        <w:rPr>
          <w:noProof/>
        </w:rPr>
        <w:drawing>
          <wp:inline distT="0" distB="0" distL="0" distR="0" wp14:anchorId="259CD8FD" wp14:editId="7EB7629D">
            <wp:extent cx="6410325" cy="4600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2868" cy="461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D9A" w:rsidRDefault="00FA7D9A" w:rsidP="00FA7D9A">
      <w:pPr>
        <w:ind w:firstLine="708"/>
        <w:jc w:val="both"/>
      </w:pPr>
      <w:r>
        <w:t>Как и запланировано первоначально, расходы бюджета сохраняют социальную направленность.</w:t>
      </w:r>
    </w:p>
    <w:p w:rsidR="00FA7D9A" w:rsidRDefault="00FA7D9A" w:rsidP="00FA7D9A">
      <w:pPr>
        <w:ind w:firstLine="708"/>
        <w:jc w:val="both"/>
      </w:pPr>
      <w:r>
        <w:t xml:space="preserve">На развитие социальной сферы в отчетном периоде направлено </w:t>
      </w:r>
      <w:r w:rsidR="00F64529">
        <w:t>32 549,0</w:t>
      </w:r>
      <w:r>
        <w:t xml:space="preserve"> тыс. рублей или </w:t>
      </w:r>
      <w:r w:rsidR="00F64529">
        <w:t>59,8</w:t>
      </w:r>
      <w:r>
        <w:t>% расходов бюджета.</w:t>
      </w:r>
    </w:p>
    <w:p w:rsidR="00FA7D9A" w:rsidRDefault="00D50B47" w:rsidP="00FA7D9A">
      <w:pPr>
        <w:ind w:firstLine="708"/>
        <w:jc w:val="both"/>
      </w:pPr>
      <w:r>
        <w:t>В рамках реализации мероприятий Государственной программы «Здоровье народа и демографическая безопасность» на 2021-2025 годы в</w:t>
      </w:r>
      <w:r w:rsidR="00B94B1B">
        <w:t xml:space="preserve"> отчетном периоде</w:t>
      </w:r>
      <w:r>
        <w:t xml:space="preserve"> в</w:t>
      </w:r>
      <w:r w:rsidR="00B94B1B">
        <w:t xml:space="preserve"> </w:t>
      </w:r>
      <w:r>
        <w:t xml:space="preserve">учреждении здравоохранения «Октябрьская центральная районная больница» </w:t>
      </w:r>
      <w:r w:rsidR="00B94B1B">
        <w:t>были проведены работы по текущему ремонту прачечной</w:t>
      </w:r>
      <w:r>
        <w:t>,</w:t>
      </w:r>
      <w:r w:rsidR="005F1BC0" w:rsidRPr="005F1BC0">
        <w:t xml:space="preserve"> </w:t>
      </w:r>
      <w:r>
        <w:t>стационарного корпуса и</w:t>
      </w:r>
      <w:r w:rsidR="005F1BC0">
        <w:t xml:space="preserve"> поликлиники</w:t>
      </w:r>
      <w:r>
        <w:t>,</w:t>
      </w:r>
      <w:r w:rsidR="005F1BC0">
        <w:t xml:space="preserve"> </w:t>
      </w:r>
      <w:r>
        <w:t xml:space="preserve">проведена модернизация централизованного стерилизационного отделения,  </w:t>
      </w:r>
      <w:r w:rsidR="005F1BC0">
        <w:t xml:space="preserve">текущий ремонт </w:t>
      </w:r>
      <w:r>
        <w:t xml:space="preserve">фельдшерско-акушерских пунктов </w:t>
      </w:r>
      <w:r w:rsidR="005F1BC0">
        <w:t>в агрогородках Волосовичи, Дербин, Шкава, Заболотье, АВОП в агрогородке Красная Слобода</w:t>
      </w:r>
      <w:r>
        <w:t>,</w:t>
      </w:r>
      <w:r w:rsidR="00C5624E">
        <w:t xml:space="preserve"> приобретено прачечное оборудование, стоматологическая</w:t>
      </w:r>
      <w:r w:rsidRPr="00D50B47">
        <w:t xml:space="preserve"> </w:t>
      </w:r>
      <w:r>
        <w:t>установка</w:t>
      </w:r>
      <w:r w:rsidR="00C5624E">
        <w:t xml:space="preserve">, дефибриллятор, кальпоскоп, электрокардиографы многоканальные для оснащения ФАПов, комплекты ПЭВМ. </w:t>
      </w:r>
    </w:p>
    <w:p w:rsidR="00FA7D9A" w:rsidRDefault="004C4EE8" w:rsidP="00FA7D9A">
      <w:pPr>
        <w:ind w:firstLine="708"/>
        <w:jc w:val="both"/>
      </w:pPr>
      <w:r>
        <w:t xml:space="preserve">В рамках реализации мероприятий Государственной программы «Физическая культура и спорт» на 2021-2025 годы </w:t>
      </w:r>
      <w:r w:rsidR="00C5624E">
        <w:t>проведен</w:t>
      </w:r>
      <w:r>
        <w:t>а</w:t>
      </w:r>
      <w:r w:rsidR="00C5624E">
        <w:t xml:space="preserve"> </w:t>
      </w:r>
      <w:r w:rsidR="00BB7873">
        <w:t>модернизация</w:t>
      </w:r>
      <w:r w:rsidR="00C5624E">
        <w:t xml:space="preserve"> инженерных систем здания стадиона ГУ «Детско-юношеская спортивная школа».</w:t>
      </w:r>
    </w:p>
    <w:p w:rsidR="001105B3" w:rsidRDefault="00BB7873" w:rsidP="00FA7D9A">
      <w:pPr>
        <w:ind w:firstLine="708"/>
        <w:jc w:val="both"/>
      </w:pPr>
      <w:r>
        <w:lastRenderedPageBreak/>
        <w:t xml:space="preserve">В рамках реализации мероприятий Государственной программы «Образование и молодежная политика» на 2021-2025 годы </w:t>
      </w:r>
      <w:r w:rsidR="00921738">
        <w:t>проведен текущ</w:t>
      </w:r>
      <w:r>
        <w:t xml:space="preserve">ий </w:t>
      </w:r>
      <w:r w:rsidR="00921738">
        <w:t>ремонт асфальтового покрытия ГУО «Октябрьская районная гимназия», ГУО «Средняя школа №</w:t>
      </w:r>
      <w:r>
        <w:t xml:space="preserve"> </w:t>
      </w:r>
      <w:r w:rsidR="00921738">
        <w:t>2» г.п. Октябрьский, ГУО «Моисеевская базовая школа», кровли ГУО «Поречская средняя школа»</w:t>
      </w:r>
      <w:r w:rsidR="001105B3">
        <w:t xml:space="preserve">, </w:t>
      </w:r>
      <w:r w:rsidR="00921738">
        <w:t xml:space="preserve"> </w:t>
      </w:r>
      <w:r w:rsidR="001105B3">
        <w:t xml:space="preserve">    приобретены ПЭВМ и МФУ д</w:t>
      </w:r>
      <w:r w:rsidR="00921738">
        <w:t>ля учебных классов ГУО «Краснослободская средняя школа»</w:t>
      </w:r>
      <w:r w:rsidR="001105B3">
        <w:t>,</w:t>
      </w:r>
      <w:r w:rsidR="00921738">
        <w:t xml:space="preserve">  </w:t>
      </w:r>
      <w:r w:rsidR="001105B3">
        <w:t>технологическое и холодильное оборудование д</w:t>
      </w:r>
      <w:r w:rsidR="00921738">
        <w:t>ля пищеблоков учреждений образования района</w:t>
      </w:r>
      <w:r w:rsidR="001105B3">
        <w:t>.</w:t>
      </w:r>
      <w:r w:rsidR="00921738">
        <w:t xml:space="preserve"> </w:t>
      </w:r>
    </w:p>
    <w:p w:rsidR="004E5F50" w:rsidRDefault="004E5F50" w:rsidP="004E5F50">
      <w:pPr>
        <w:jc w:val="both"/>
      </w:pPr>
      <w:bookmarkStart w:id="0" w:name="_GoBack"/>
      <w:r w:rsidRPr="004E5F50">
        <w:rPr>
          <w:noProof/>
        </w:rPr>
        <w:drawing>
          <wp:inline distT="0" distB="0" distL="0" distR="0" wp14:anchorId="10ADEA4B" wp14:editId="13AA01D1">
            <wp:extent cx="5753100" cy="340003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05898" cy="343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7D9A" w:rsidRDefault="004E5F50" w:rsidP="00FA7D9A">
      <w:pPr>
        <w:jc w:val="both"/>
      </w:pPr>
      <w:r w:rsidRPr="004E5F50">
        <w:rPr>
          <w:noProof/>
        </w:rPr>
        <w:drawing>
          <wp:inline distT="0" distB="0" distL="0" distR="0" wp14:anchorId="5DD3C3C7" wp14:editId="4DC5C77D">
            <wp:extent cx="5810250" cy="4357688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0024" cy="436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F5" w:rsidRDefault="001D54F5" w:rsidP="00FA7D9A">
      <w:pPr>
        <w:jc w:val="both"/>
      </w:pPr>
    </w:p>
    <w:p w:rsidR="001D54F5" w:rsidRDefault="001539CB" w:rsidP="001539CB">
      <w:pPr>
        <w:ind w:firstLine="709"/>
        <w:jc w:val="both"/>
      </w:pPr>
      <w:r>
        <w:t>В отчетном периоде расходы бюджета осуществлялись в основном в рамках реализации мероприятий 16-ти Государственных программ составили 49 393,6 тыс. рублей или 90,7% в объеме бюджета.</w:t>
      </w:r>
    </w:p>
    <w:p w:rsidR="00D33DC3" w:rsidRPr="00FA7D9A" w:rsidRDefault="00D33DC3" w:rsidP="00D33DC3">
      <w:pPr>
        <w:jc w:val="both"/>
      </w:pPr>
      <w:r w:rsidRPr="00D33DC3">
        <w:rPr>
          <w:noProof/>
        </w:rPr>
        <w:drawing>
          <wp:inline distT="0" distB="0" distL="0" distR="0" wp14:anchorId="17E66F8B" wp14:editId="0A555C0D">
            <wp:extent cx="6146800" cy="4238625"/>
            <wp:effectExtent l="0" t="0" r="635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5533" cy="4244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DC3" w:rsidRPr="00FA7D9A" w:rsidSect="008D198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EF" w:rsidRDefault="00B963EF" w:rsidP="001D54F5">
      <w:r>
        <w:separator/>
      </w:r>
    </w:p>
  </w:endnote>
  <w:endnote w:type="continuationSeparator" w:id="0">
    <w:p w:rsidR="00B963EF" w:rsidRDefault="00B963EF" w:rsidP="001D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EF" w:rsidRDefault="00B963EF" w:rsidP="001D54F5">
      <w:r>
        <w:separator/>
      </w:r>
    </w:p>
  </w:footnote>
  <w:footnote w:type="continuationSeparator" w:id="0">
    <w:p w:rsidR="00B963EF" w:rsidRDefault="00B963EF" w:rsidP="001D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9A"/>
    <w:rsid w:val="001105B3"/>
    <w:rsid w:val="001539CB"/>
    <w:rsid w:val="001D26D4"/>
    <w:rsid w:val="001D54F5"/>
    <w:rsid w:val="002519AC"/>
    <w:rsid w:val="00286B20"/>
    <w:rsid w:val="00442F5A"/>
    <w:rsid w:val="0048753B"/>
    <w:rsid w:val="004C4EE8"/>
    <w:rsid w:val="004E5F50"/>
    <w:rsid w:val="00590732"/>
    <w:rsid w:val="005B1DCD"/>
    <w:rsid w:val="005F1BC0"/>
    <w:rsid w:val="00624411"/>
    <w:rsid w:val="008D1987"/>
    <w:rsid w:val="00921738"/>
    <w:rsid w:val="00B94B1B"/>
    <w:rsid w:val="00B963EF"/>
    <w:rsid w:val="00BB7873"/>
    <w:rsid w:val="00C5624E"/>
    <w:rsid w:val="00D33DC3"/>
    <w:rsid w:val="00D50B47"/>
    <w:rsid w:val="00D80549"/>
    <w:rsid w:val="00E10961"/>
    <w:rsid w:val="00F64529"/>
    <w:rsid w:val="00F81E24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656A-CD6D-4A35-8E69-43765C65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D9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54F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1D5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54F5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Сытько Екатерина Фёдоровна</dc:creator>
  <cp:keywords/>
  <dc:description/>
  <cp:lastModifiedBy>Сытько Екатерина Фёдоровна</cp:lastModifiedBy>
  <cp:revision>17</cp:revision>
  <dcterms:created xsi:type="dcterms:W3CDTF">2025-02-20T12:14:00Z</dcterms:created>
  <dcterms:modified xsi:type="dcterms:W3CDTF">2025-02-26T11:52:00Z</dcterms:modified>
</cp:coreProperties>
</file>