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6F" w:rsidRPr="003F3A6F" w:rsidRDefault="003F3A6F" w:rsidP="003F3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3A6F">
        <w:rPr>
          <w:rFonts w:ascii="Times New Roman" w:hAnsi="Times New Roman" w:cs="Times New Roman"/>
          <w:sz w:val="30"/>
          <w:szCs w:val="30"/>
          <w:lang w:val="ru-RU"/>
        </w:rPr>
        <w:t>Варварским орудиям браконьерства нет места в лесу!</w:t>
      </w:r>
    </w:p>
    <w:p w:rsidR="003F3A6F" w:rsidRPr="003F3A6F" w:rsidRDefault="003F3A6F" w:rsidP="003F3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3A6F">
        <w:rPr>
          <w:rFonts w:ascii="Times New Roman" w:hAnsi="Times New Roman" w:cs="Times New Roman"/>
          <w:sz w:val="30"/>
          <w:szCs w:val="30"/>
          <w:lang w:val="ru-RU"/>
        </w:rPr>
        <w:t xml:space="preserve">Браконьерство с применением так называемых орудий «тихой охоты» –петель и различных кустарных приспособлений для незаконной </w:t>
      </w:r>
      <w:proofErr w:type="spellStart"/>
      <w:r w:rsidRPr="003F3A6F">
        <w:rPr>
          <w:rFonts w:ascii="Times New Roman" w:hAnsi="Times New Roman" w:cs="Times New Roman"/>
          <w:sz w:val="30"/>
          <w:szCs w:val="30"/>
          <w:lang w:val="ru-RU"/>
        </w:rPr>
        <w:t>безружейной</w:t>
      </w:r>
      <w:proofErr w:type="spellEnd"/>
      <w:r w:rsidRPr="003F3A6F">
        <w:rPr>
          <w:rFonts w:ascii="Times New Roman" w:hAnsi="Times New Roman" w:cs="Times New Roman"/>
          <w:sz w:val="30"/>
          <w:szCs w:val="30"/>
          <w:lang w:val="ru-RU"/>
        </w:rPr>
        <w:t xml:space="preserve"> добычи диких животных – самое гнусное из всех. Данный вид незаконной охоты считается наиболее жестоким, поскольку звери, попадая в такие ловушки, долго и мучительно погибают.</w:t>
      </w:r>
    </w:p>
    <w:p w:rsidR="003F3A6F" w:rsidRPr="003F3A6F" w:rsidRDefault="003F3A6F" w:rsidP="003F3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3F3A6F">
        <w:rPr>
          <w:rFonts w:ascii="Times New Roman" w:hAnsi="Times New Roman" w:cs="Times New Roman"/>
          <w:sz w:val="30"/>
          <w:szCs w:val="30"/>
          <w:lang w:val="ru-RU"/>
        </w:rPr>
        <w:t>С появлением в лесу устойчивого снежного покрова активизируются так называемые «браконьеры-</w:t>
      </w:r>
      <w:proofErr w:type="spellStart"/>
      <w:r w:rsidRPr="003F3A6F">
        <w:rPr>
          <w:rFonts w:ascii="Times New Roman" w:hAnsi="Times New Roman" w:cs="Times New Roman"/>
          <w:sz w:val="30"/>
          <w:szCs w:val="30"/>
          <w:lang w:val="ru-RU"/>
        </w:rPr>
        <w:t>петельщики</w:t>
      </w:r>
      <w:proofErr w:type="spellEnd"/>
      <w:r w:rsidRPr="003F3A6F">
        <w:rPr>
          <w:rFonts w:ascii="Times New Roman" w:hAnsi="Times New Roman" w:cs="Times New Roman"/>
          <w:sz w:val="30"/>
          <w:szCs w:val="30"/>
          <w:lang w:val="ru-RU"/>
        </w:rPr>
        <w:t>», которые устанавливают запрещенные орудия охоты на тропах диких животных, в местах их кормежки, а иногда и сами выкладывают подкормку, чтобы привлечь зверей к своим ловушкам.</w:t>
      </w:r>
    </w:p>
    <w:p w:rsidR="003F3A6F" w:rsidRPr="003F3A6F" w:rsidRDefault="003F3A6F" w:rsidP="003F3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3A6F">
        <w:rPr>
          <w:rFonts w:ascii="Times New Roman" w:hAnsi="Times New Roman" w:cs="Times New Roman"/>
          <w:sz w:val="30"/>
          <w:szCs w:val="30"/>
          <w:lang w:val="ru-RU"/>
        </w:rPr>
        <w:t>Петля — это незаконное орудие охоты, изготовленное, как правило, из металлического троса, проволоки или верёвки. Её принцип действия основан на удержании и удушении попавшего в неё животного. Попадая в петлю, зверь инстинктивно продолжает двигаться вперёд, тем самым затягивает её и в страданиях погибает.</w:t>
      </w:r>
    </w:p>
    <w:p w:rsidR="003F3A6F" w:rsidRPr="003F3A6F" w:rsidRDefault="003F3A6F" w:rsidP="003F3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3A6F">
        <w:rPr>
          <w:rFonts w:ascii="Times New Roman" w:hAnsi="Times New Roman" w:cs="Times New Roman"/>
          <w:sz w:val="30"/>
          <w:szCs w:val="30"/>
          <w:lang w:val="ru-RU"/>
        </w:rPr>
        <w:t xml:space="preserve">Жертвами становятся все, кому не посчастливилось угодить в смертельную западню. Это могут быть беременные самки, молодняк, </w:t>
      </w:r>
      <w:proofErr w:type="spellStart"/>
      <w:r w:rsidRPr="003F3A6F">
        <w:rPr>
          <w:rFonts w:ascii="Times New Roman" w:hAnsi="Times New Roman" w:cs="Times New Roman"/>
          <w:sz w:val="30"/>
          <w:szCs w:val="30"/>
          <w:lang w:val="ru-RU"/>
        </w:rPr>
        <w:t>краснокнижники</w:t>
      </w:r>
      <w:proofErr w:type="spellEnd"/>
      <w:r w:rsidRPr="003F3A6F">
        <w:rPr>
          <w:rFonts w:ascii="Times New Roman" w:hAnsi="Times New Roman" w:cs="Times New Roman"/>
          <w:sz w:val="30"/>
          <w:szCs w:val="30"/>
          <w:lang w:val="ru-RU"/>
        </w:rPr>
        <w:t xml:space="preserve"> и даже домашние животные, в том числе охотничьи собаки.</w:t>
      </w:r>
    </w:p>
    <w:p w:rsidR="003F3A6F" w:rsidRPr="003F3A6F" w:rsidRDefault="003F3A6F" w:rsidP="003F3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3A6F">
        <w:rPr>
          <w:rFonts w:ascii="Times New Roman" w:hAnsi="Times New Roman" w:cs="Times New Roman"/>
          <w:sz w:val="30"/>
          <w:szCs w:val="30"/>
          <w:lang w:val="ru-RU"/>
        </w:rPr>
        <w:t>К «</w:t>
      </w:r>
      <w:proofErr w:type="spellStart"/>
      <w:r w:rsidRPr="003F3A6F">
        <w:rPr>
          <w:rFonts w:ascii="Times New Roman" w:hAnsi="Times New Roman" w:cs="Times New Roman"/>
          <w:sz w:val="30"/>
          <w:szCs w:val="30"/>
          <w:lang w:val="ru-RU"/>
        </w:rPr>
        <w:t>петельщикам</w:t>
      </w:r>
      <w:proofErr w:type="spellEnd"/>
      <w:r w:rsidRPr="003F3A6F">
        <w:rPr>
          <w:rFonts w:ascii="Times New Roman" w:hAnsi="Times New Roman" w:cs="Times New Roman"/>
          <w:sz w:val="30"/>
          <w:szCs w:val="30"/>
          <w:lang w:val="ru-RU"/>
        </w:rPr>
        <w:t>» крайне негативно относятся законопослушные охотники, так как понимают, что пойманный браконьерской петлёй зверь мог быть добыт в ходе проведения законной охоты, а самка – дать потомство и приумножить поголовье охотничьих животных. Поэтому мимо петель законопослушный охотник не пройдет мимо, а обязательно обезвредит браконьерский самолов и сообщит о находке местному охотоведу или госинспектору.</w:t>
      </w:r>
    </w:p>
    <w:p w:rsidR="003F3A6F" w:rsidRPr="003F3A6F" w:rsidRDefault="003F3A6F" w:rsidP="003F3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3A6F">
        <w:rPr>
          <w:rFonts w:ascii="Times New Roman" w:hAnsi="Times New Roman" w:cs="Times New Roman"/>
          <w:sz w:val="30"/>
          <w:szCs w:val="30"/>
          <w:lang w:val="ru-RU"/>
        </w:rPr>
        <w:t>Ежегодно у браконьеров изымается значительное количество незаконных орудий «тихой охоты» - в основном это петли. За 2023 год госинспекторами изъято более 430 таких орудий.</w:t>
      </w:r>
    </w:p>
    <w:p w:rsidR="00DF4B17" w:rsidRPr="00DF4B17" w:rsidRDefault="003F3A6F" w:rsidP="003F3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3A6F">
        <w:rPr>
          <w:rFonts w:ascii="Times New Roman" w:hAnsi="Times New Roman" w:cs="Times New Roman"/>
          <w:sz w:val="30"/>
          <w:szCs w:val="30"/>
          <w:lang w:val="ru-RU"/>
        </w:rPr>
        <w:t>Государственная инспекция напоминает, что незаконная охота (без надлежащего на то разрешения, либо в запрещенных местах, либо в запретное время, либо запрещенными орудиями, либо запрещенными способами, либо в запрещенные сроки) влечет административную (штраф до 30 базовых величин с конфискацией или без конфискации орудий охоты и с лишением специального права), уголовную (штраф, лишение свободы на срок до 6 лет с лишением права занимать определенные должности или заниматься определенной деятельностью) и гражданско-правовую (возмещение вреда, причиненного окружающей среде) ответственность.</w:t>
      </w:r>
    </w:p>
    <w:p w:rsidR="00DF4B17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B294B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30"/>
          <w:szCs w:val="30"/>
          <w:lang w:val="ru-RU"/>
        </w:rPr>
        <w:t>Светлогорскую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</w:t>
      </w:r>
      <w:r>
        <w:rPr>
          <w:rFonts w:ascii="Times New Roman" w:hAnsi="Times New Roman" w:cs="Times New Roman"/>
          <w:sz w:val="30"/>
          <w:szCs w:val="30"/>
          <w:lang w:val="ru-RU"/>
        </w:rPr>
        <w:t>г. Светлогорск, ул. Советская 80Б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тел. </w:t>
      </w:r>
      <w:r>
        <w:rPr>
          <w:rFonts w:ascii="Times New Roman" w:hAnsi="Times New Roman" w:cs="Times New Roman"/>
          <w:sz w:val="30"/>
          <w:szCs w:val="30"/>
          <w:lang w:val="ru-RU"/>
        </w:rPr>
        <w:t>9-34-64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или по телефону горячей линии </w:t>
      </w:r>
      <w:proofErr w:type="spellStart"/>
      <w:r w:rsidRPr="00DF4B17">
        <w:rPr>
          <w:rFonts w:ascii="Times New Roman" w:hAnsi="Times New Roman" w:cs="Times New Roman"/>
          <w:sz w:val="30"/>
          <w:szCs w:val="30"/>
          <w:lang w:val="ru-RU"/>
        </w:rPr>
        <w:t>Госинспекции</w:t>
      </w:r>
      <w:proofErr w:type="spellEnd"/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8-033-333-60-00 или 8-017-390-00-00 (круглосуточно).</w:t>
      </w:r>
    </w:p>
    <w:sectPr w:rsidR="007B294B" w:rsidRPr="00DF4B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6"/>
    <w:rsid w:val="003F3A6F"/>
    <w:rsid w:val="007B294B"/>
    <w:rsid w:val="00D73576"/>
    <w:rsid w:val="00D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B7BD4-8179-4745-9C84-6C7C4E1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2024-01-08T08:27:00Z</dcterms:created>
  <dcterms:modified xsi:type="dcterms:W3CDTF">2024-01-25T09:37:00Z</dcterms:modified>
</cp:coreProperties>
</file>