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EAB" w:rsidRDefault="000F3EAB" w:rsidP="000F3EAB">
      <w:pPr>
        <w:spacing w:after="65"/>
        <w:ind w:left="1127"/>
        <w:rPr>
          <w:color w:val="000000"/>
          <w:sz w:val="30"/>
          <w:szCs w:val="22"/>
        </w:rPr>
      </w:pPr>
      <w:bookmarkStart w:id="0" w:name="_GoBack"/>
      <w:r>
        <w:rPr>
          <w:b/>
          <w:color w:val="000000"/>
          <w:sz w:val="30"/>
          <w:szCs w:val="22"/>
        </w:rPr>
        <w:t xml:space="preserve">О сроках формирования электронных чеков в приложении </w:t>
      </w:r>
    </w:p>
    <w:p w:rsidR="000F3EAB" w:rsidRDefault="000F3EAB" w:rsidP="000F3EAB">
      <w:pPr>
        <w:spacing w:after="405"/>
        <w:jc w:val="center"/>
        <w:rPr>
          <w:color w:val="000000"/>
          <w:sz w:val="30"/>
          <w:szCs w:val="22"/>
        </w:rPr>
      </w:pPr>
      <w:r>
        <w:rPr>
          <w:b/>
          <w:color w:val="000000"/>
          <w:sz w:val="30"/>
          <w:szCs w:val="22"/>
        </w:rPr>
        <w:t>«Налог на профессиональный доход»</w:t>
      </w:r>
    </w:p>
    <w:bookmarkEnd w:id="0"/>
    <w:p w:rsidR="000F3EAB" w:rsidRDefault="000F3EAB" w:rsidP="000F3EAB">
      <w:pPr>
        <w:spacing w:after="60" w:line="242" w:lineRule="auto"/>
        <w:ind w:left="-15" w:firstLine="709"/>
        <w:jc w:val="both"/>
        <w:rPr>
          <w:color w:val="000000"/>
          <w:sz w:val="30"/>
          <w:szCs w:val="22"/>
        </w:rPr>
      </w:pPr>
      <w:r>
        <w:rPr>
          <w:color w:val="000000"/>
          <w:sz w:val="30"/>
          <w:szCs w:val="22"/>
        </w:rPr>
        <w:t>Инспекция Министерства по налогам и сборам Республики Беларусь по Светлогорскому району отдел по работе с плательщиками по Октябрьскому району напоминает плательщикам налога на профессиональный доход (далее – НПД) о том, что чек должен быть сформирован плательщиком в приложении «Налог на профессиональный доход» (далее – приложение) в момент получения денежных средств по каждому факту расчета, а при получении дохода безналичными денежными средствами - не позднее седьмого числа месяца, следующего за месяцем, в котором покупателями (заказчиками) произведены расчеты.</w:t>
      </w:r>
    </w:p>
    <w:p w:rsidR="000F3EAB" w:rsidRDefault="000F3EAB" w:rsidP="000F3EAB">
      <w:pPr>
        <w:spacing w:after="60" w:line="242" w:lineRule="auto"/>
        <w:ind w:left="-15" w:firstLine="709"/>
        <w:jc w:val="both"/>
        <w:rPr>
          <w:color w:val="000000"/>
          <w:sz w:val="30"/>
          <w:szCs w:val="22"/>
        </w:rPr>
      </w:pPr>
      <w:r>
        <w:rPr>
          <w:color w:val="000000"/>
          <w:sz w:val="30"/>
          <w:szCs w:val="22"/>
        </w:rPr>
        <w:t xml:space="preserve">При выявлении налоговым органом факта получения плательщиком НПД дохода без формирования (несвоевременного формирования) чека посредством приложения налог с этого дохода исчисляется налоговыми органами по ставке 20%. </w:t>
      </w:r>
    </w:p>
    <w:p w:rsidR="000F3EAB" w:rsidRDefault="000F3EAB" w:rsidP="000F3EAB">
      <w:pPr>
        <w:spacing w:line="242" w:lineRule="auto"/>
        <w:ind w:left="-15" w:firstLine="709"/>
        <w:jc w:val="both"/>
        <w:rPr>
          <w:color w:val="000000"/>
          <w:sz w:val="30"/>
          <w:szCs w:val="22"/>
        </w:rPr>
      </w:pPr>
      <w:r>
        <w:rPr>
          <w:color w:val="000000"/>
          <w:sz w:val="30"/>
          <w:szCs w:val="22"/>
        </w:rPr>
        <w:t>Кроме того, имеются основания для привлечения плательщиков НПД к административной ответственности в виде административного штрафа в размере до 30 базовых величин (ст. 13.14 Кодекса Республики Беларусь об административных правонарушениях).</w:t>
      </w:r>
    </w:p>
    <w:p w:rsidR="000F3EAB" w:rsidRDefault="000F3EAB" w:rsidP="000F3EAB">
      <w:pPr>
        <w:spacing w:after="160" w:line="256" w:lineRule="auto"/>
        <w:ind w:left="6372"/>
        <w:rPr>
          <w:sz w:val="30"/>
          <w:szCs w:val="30"/>
        </w:rPr>
      </w:pPr>
    </w:p>
    <w:p w:rsidR="000F3EAB" w:rsidRDefault="000F3EAB" w:rsidP="000F3EAB">
      <w:pPr>
        <w:spacing w:after="160" w:line="256" w:lineRule="auto"/>
        <w:ind w:firstLine="709"/>
        <w:jc w:val="both"/>
        <w:rPr>
          <w:sz w:val="30"/>
          <w:szCs w:val="30"/>
        </w:rPr>
      </w:pPr>
    </w:p>
    <w:p w:rsidR="00E40B56" w:rsidRPr="000F3EAB" w:rsidRDefault="00E40B56" w:rsidP="000F3EAB">
      <w:pPr>
        <w:jc w:val="both"/>
        <w:rPr>
          <w:sz w:val="30"/>
          <w:szCs w:val="30"/>
        </w:rPr>
      </w:pPr>
    </w:p>
    <w:sectPr w:rsidR="00E40B56" w:rsidRPr="000F3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EAB"/>
    <w:rsid w:val="000F3EAB"/>
    <w:rsid w:val="00E40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ABB95D-D45F-40B8-88C4-BE055687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E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5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</dc:creator>
  <cp:keywords/>
  <dc:description/>
  <cp:lastModifiedBy>хоз</cp:lastModifiedBy>
  <cp:revision>1</cp:revision>
  <dcterms:created xsi:type="dcterms:W3CDTF">2025-12-30T12:50:00Z</dcterms:created>
  <dcterms:modified xsi:type="dcterms:W3CDTF">2025-12-30T12:51:00Z</dcterms:modified>
</cp:coreProperties>
</file>