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71" w:rsidRPr="00186871" w:rsidRDefault="00186871" w:rsidP="00186871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186871">
        <w:rPr>
          <w:rFonts w:ascii="Arial" w:hAnsi="Arial" w:cs="Arial"/>
        </w:rPr>
        <w:t xml:space="preserve">ПЕРЕЧЕНЬ дополнительных административных процедур, прием заявлений и выдача решений по которым осуществляются через службу «одно окно» </w:t>
      </w:r>
    </w:p>
    <w:tbl>
      <w:tblPr>
        <w:tblW w:w="0" w:type="auto"/>
        <w:tblBorders>
          <w:top w:val="single" w:sz="6" w:space="0" w:color="76A6BC"/>
          <w:left w:val="single" w:sz="6" w:space="0" w:color="76A6BC"/>
          <w:bottom w:val="single" w:sz="6" w:space="0" w:color="76A6BC"/>
          <w:right w:val="single" w:sz="6" w:space="0" w:color="76A6B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"/>
        <w:gridCol w:w="2412"/>
        <w:gridCol w:w="2686"/>
        <w:gridCol w:w="2634"/>
        <w:gridCol w:w="2227"/>
        <w:gridCol w:w="2627"/>
        <w:gridCol w:w="1650"/>
      </w:tblGrid>
      <w:tr w:rsidR="00912254" w:rsidRPr="00186871" w:rsidTr="00186871"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№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Наименование АП</w:t>
            </w:r>
            <w:r>
              <w:rPr>
                <w:rFonts w:ascii="Arial" w:hAnsi="Arial" w:cs="Arial"/>
              </w:rPr>
              <w:t xml:space="preserve"> </w:t>
            </w:r>
            <w:r w:rsidRPr="00186871">
              <w:rPr>
                <w:rFonts w:ascii="Arial" w:hAnsi="Arial" w:cs="Arial"/>
              </w:rPr>
              <w:t>и регламент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Срок осуществления АП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 xml:space="preserve">Срок действия справок или других </w:t>
            </w:r>
            <w:proofErr w:type="gramStart"/>
            <w:r w:rsidRPr="00186871">
              <w:rPr>
                <w:rFonts w:ascii="Arial" w:hAnsi="Arial" w:cs="Arial"/>
              </w:rPr>
              <w:t xml:space="preserve">документ </w:t>
            </w:r>
            <w:proofErr w:type="spellStart"/>
            <w:r w:rsidRPr="00186871">
              <w:rPr>
                <w:rFonts w:ascii="Arial" w:hAnsi="Arial" w:cs="Arial"/>
              </w:rPr>
              <w:t>ов</w:t>
            </w:r>
            <w:proofErr w:type="spellEnd"/>
            <w:proofErr w:type="gramEnd"/>
            <w:r w:rsidRPr="00186871">
              <w:rPr>
                <w:rFonts w:ascii="Arial" w:hAnsi="Arial" w:cs="Arial"/>
              </w:rPr>
              <w:t xml:space="preserve">, выдаваемых при </w:t>
            </w:r>
            <w:proofErr w:type="spellStart"/>
            <w:r w:rsidRPr="00186871">
              <w:rPr>
                <w:rFonts w:ascii="Arial" w:hAnsi="Arial" w:cs="Arial"/>
              </w:rPr>
              <w:t>осуществ</w:t>
            </w:r>
            <w:proofErr w:type="spellEnd"/>
            <w:r w:rsidRPr="00186871">
              <w:rPr>
                <w:rFonts w:ascii="Arial" w:hAnsi="Arial" w:cs="Arial"/>
              </w:rPr>
              <w:t xml:space="preserve"> </w:t>
            </w:r>
            <w:proofErr w:type="spellStart"/>
            <w:r w:rsidRPr="00186871">
              <w:rPr>
                <w:rFonts w:ascii="Arial" w:hAnsi="Arial" w:cs="Arial"/>
              </w:rPr>
              <w:t>лении</w:t>
            </w:r>
            <w:proofErr w:type="spellEnd"/>
            <w:r w:rsidRPr="00186871">
              <w:rPr>
                <w:rFonts w:ascii="Arial" w:hAnsi="Arial" w:cs="Arial"/>
              </w:rPr>
              <w:t xml:space="preserve"> АП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 xml:space="preserve">Размер платы, взимаемой при </w:t>
            </w:r>
            <w:proofErr w:type="spellStart"/>
            <w:proofErr w:type="gramStart"/>
            <w:r w:rsidRPr="00186871">
              <w:rPr>
                <w:rFonts w:ascii="Arial" w:hAnsi="Arial" w:cs="Arial"/>
              </w:rPr>
              <w:t>осуществле</w:t>
            </w:r>
            <w:proofErr w:type="spellEnd"/>
            <w:r w:rsidRPr="00186871">
              <w:rPr>
                <w:rFonts w:ascii="Arial" w:hAnsi="Arial" w:cs="Arial"/>
              </w:rPr>
              <w:t xml:space="preserve"> </w:t>
            </w:r>
            <w:proofErr w:type="spellStart"/>
            <w:r w:rsidRPr="00186871">
              <w:rPr>
                <w:rFonts w:ascii="Arial" w:hAnsi="Arial" w:cs="Arial"/>
              </w:rPr>
              <w:t>нии</w:t>
            </w:r>
            <w:proofErr w:type="spellEnd"/>
            <w:proofErr w:type="gramEnd"/>
            <w:r w:rsidRPr="00186871">
              <w:rPr>
                <w:rFonts w:ascii="Arial" w:hAnsi="Arial" w:cs="Arial"/>
              </w:rPr>
              <w:t xml:space="preserve"> АП, или порядок ее </w:t>
            </w:r>
            <w:proofErr w:type="spellStart"/>
            <w:r w:rsidRPr="00186871">
              <w:rPr>
                <w:rFonts w:ascii="Arial" w:hAnsi="Arial" w:cs="Arial"/>
              </w:rPr>
              <w:t>определени</w:t>
            </w:r>
            <w:proofErr w:type="spellEnd"/>
            <w:r w:rsidRPr="00186871">
              <w:rPr>
                <w:rFonts w:ascii="Arial" w:hAnsi="Arial" w:cs="Arial"/>
              </w:rPr>
              <w:t xml:space="preserve"> я</w:t>
            </w:r>
          </w:p>
        </w:tc>
      </w:tr>
      <w:tr w:rsidR="00FC73A8" w:rsidRPr="00186871" w:rsidTr="00334FFC">
        <w:tc>
          <w:tcPr>
            <w:tcW w:w="0" w:type="auto"/>
            <w:gridSpan w:val="7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Pr="00FC73A8" w:rsidRDefault="00FC73A8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  <w:b/>
              </w:rPr>
            </w:pPr>
            <w:r w:rsidRPr="00FC73A8">
              <w:rPr>
                <w:rFonts w:ascii="Arial" w:hAnsi="Arial" w:cs="Arial"/>
                <w:b/>
              </w:rPr>
              <w:t>По заявлениям граждан</w:t>
            </w:r>
          </w:p>
        </w:tc>
      </w:tr>
      <w:tr w:rsidR="00912254" w:rsidRPr="00186871" w:rsidTr="00186871"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2.20 </w:t>
            </w:r>
            <w:r w:rsidRPr="00186871">
              <w:rPr>
                <w:rFonts w:ascii="Arial" w:hAnsi="Arial" w:cs="Arial"/>
              </w:rPr>
              <w:t>Выдача справки об удержании алиментов и их размере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бесплатно</w:t>
            </w:r>
          </w:p>
        </w:tc>
      </w:tr>
      <w:tr w:rsidR="00912254" w:rsidRPr="00186871" w:rsidTr="00186871"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2.26 </w:t>
            </w:r>
            <w:r w:rsidRPr="00186871">
              <w:rPr>
                <w:rFonts w:ascii="Arial" w:hAnsi="Arial" w:cs="Arial"/>
              </w:rPr>
              <w:t>Выдача справки о размере пенсии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бесплатно</w:t>
            </w:r>
          </w:p>
        </w:tc>
      </w:tr>
      <w:tr w:rsidR="00912254" w:rsidRPr="00186871" w:rsidTr="00186871"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2.27 </w:t>
            </w:r>
            <w:r w:rsidRPr="00186871">
              <w:rPr>
                <w:rFonts w:ascii="Arial" w:hAnsi="Arial" w:cs="Arial"/>
              </w:rPr>
              <w:t>Выдача справки о неполучении пенсии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бесплатно</w:t>
            </w:r>
          </w:p>
        </w:tc>
      </w:tr>
      <w:tr w:rsidR="00912254" w:rsidRPr="00186871" w:rsidTr="00D82391">
        <w:trPr>
          <w:trHeight w:val="2224"/>
        </w:trPr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Default="00D8239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Default="00D8239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2.34. Выдача справки о предоставлении государственной адресной социальной помощи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18687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18687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18687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18687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18687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бесплатно</w:t>
            </w:r>
          </w:p>
        </w:tc>
      </w:tr>
      <w:tr w:rsidR="00912254" w:rsidRPr="00186871" w:rsidTr="00186871"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Default="00D8239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2.34</w:t>
            </w:r>
            <w:r>
              <w:rPr>
                <w:rFonts w:ascii="Arial" w:hAnsi="Arial" w:cs="Arial"/>
              </w:rPr>
              <w:t>-</w:t>
            </w:r>
            <w:r w:rsidRPr="00D82391">
              <w:rPr>
                <w:rFonts w:ascii="Arial" w:hAnsi="Arial" w:cs="Arial"/>
              </w:rPr>
              <w:t>1. Принятие решения о предоставлении (об отказе в предоставлении) денежной компенсации затрат на технические средства социальной реабилитации, приобретенные гражданами самостоятельно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заявление</w:t>
            </w:r>
          </w:p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паспорт или иной документ, удостоверяющий личность</w:t>
            </w:r>
          </w:p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 xml:space="preserve"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</w:t>
            </w:r>
            <w:r w:rsidRPr="00D82391">
              <w:rPr>
                <w:rFonts w:ascii="Arial" w:hAnsi="Arial" w:cs="Arial"/>
              </w:rPr>
              <w:lastRenderedPageBreak/>
              <w:t>гражданина, признанного в установленном порядке недееспособным, – для детей-инвалидов в возрасте до 18 лет, детей в возрасте до 18 лет и граждан, признанных в установленном порядке недееспособными</w:t>
            </w:r>
          </w:p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 xml:space="preserve">индивидуальная программа реабилитации, </w:t>
            </w:r>
            <w:proofErr w:type="spellStart"/>
            <w:r w:rsidRPr="00D82391">
              <w:rPr>
                <w:rFonts w:ascii="Arial" w:hAnsi="Arial" w:cs="Arial"/>
              </w:rPr>
              <w:t>абилитации</w:t>
            </w:r>
            <w:proofErr w:type="spellEnd"/>
            <w:r w:rsidRPr="00D82391">
              <w:rPr>
                <w:rFonts w:ascii="Arial" w:hAnsi="Arial" w:cs="Arial"/>
              </w:rPr>
              <w:t xml:space="preserve"> инвалида, или индивидуальная программа реабилитации, </w:t>
            </w:r>
            <w:proofErr w:type="spellStart"/>
            <w:r w:rsidRPr="00D82391">
              <w:rPr>
                <w:rFonts w:ascii="Arial" w:hAnsi="Arial" w:cs="Arial"/>
              </w:rPr>
              <w:t>абилитации</w:t>
            </w:r>
            <w:proofErr w:type="spellEnd"/>
            <w:r w:rsidRPr="00D82391">
              <w:rPr>
                <w:rFonts w:ascii="Arial" w:hAnsi="Arial" w:cs="Arial"/>
              </w:rPr>
              <w:t xml:space="preserve"> ребенка-инвалида, или заключение врачебно-консультационной комиссии</w:t>
            </w:r>
          </w:p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D82391">
              <w:rPr>
                <w:rFonts w:ascii="Arial" w:hAnsi="Arial" w:cs="Arial"/>
              </w:rPr>
              <w:t xml:space="preserve">удостоверение (свидетельство), </w:t>
            </w:r>
            <w:r w:rsidRPr="00D82391">
              <w:rPr>
                <w:rFonts w:ascii="Arial" w:hAnsi="Arial" w:cs="Arial"/>
              </w:rPr>
              <w:lastRenderedPageBreak/>
              <w:t>вкладыш к удостоверению (свидетельству) единого образца, установленного Правительством Республики Беларусь для каждой категории граждан, указанных в пунктах 9 и 10 Положения о порядке и условиях обеспечения граждан техническими средствами социальной реабилитации органами по труду, занятости и социальной защите, утвержденного постановлением Совета Министров Республики Беларусь от 11 декабря 2007 г. № 1722, а в отношении граждан, имевших право на льготы</w:t>
            </w:r>
            <w:proofErr w:type="gramEnd"/>
            <w:r w:rsidRPr="00D82391">
              <w:rPr>
                <w:rFonts w:ascii="Arial" w:hAnsi="Arial" w:cs="Arial"/>
              </w:rPr>
              <w:t xml:space="preserve"> до 1 января 1992 г., – </w:t>
            </w:r>
            <w:r w:rsidRPr="00D82391">
              <w:rPr>
                <w:rFonts w:ascii="Arial" w:hAnsi="Arial" w:cs="Arial"/>
              </w:rPr>
              <w:lastRenderedPageBreak/>
              <w:t>Правительством СССР, – для граждан, относящихся к этим категориям</w:t>
            </w:r>
          </w:p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 xml:space="preserve">документы, подтверждающие затраты на приобретение средств реабилитации, платежные документы (в случае отсутствия информации о товаре также товарный чек) юридических лиц, индивидуальных предпринимателей, место нахождения которых ограничивается территорией Республики Беларусь, с обязательным указанием наименования приобретенных средств </w:t>
            </w:r>
            <w:r w:rsidRPr="00D82391">
              <w:rPr>
                <w:rFonts w:ascii="Arial" w:hAnsi="Arial" w:cs="Arial"/>
              </w:rPr>
              <w:lastRenderedPageBreak/>
              <w:t>реабилитации</w:t>
            </w:r>
          </w:p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реквизиты текущего (расчетного) банковского счета в белорусских рублях, с владельца которого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обслуживания, за исключением граждан, отбывающих наказание в исправительных учреждениях</w:t>
            </w:r>
          </w:p>
          <w:p w:rsidR="00D82391" w:rsidRPr="00186871" w:rsidRDefault="00D82391" w:rsidP="00D8239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 xml:space="preserve">реквизиты текущего счета исправительного </w:t>
            </w:r>
            <w:r w:rsidRPr="00D82391">
              <w:rPr>
                <w:rFonts w:ascii="Arial" w:hAnsi="Arial" w:cs="Arial"/>
              </w:rPr>
              <w:lastRenderedPageBreak/>
              <w:t>учреждения, открытого в отделении банка для учета личных денег граждан, отбывающих наказание в исправительных учреждениях, – для граждан, отбывающих наказание в исправительных учреждениях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lastRenderedPageBreak/>
              <w:t>сведения о предоставлении (</w:t>
            </w:r>
            <w:proofErr w:type="spellStart"/>
            <w:r w:rsidRPr="00D82391">
              <w:rPr>
                <w:rFonts w:ascii="Arial" w:hAnsi="Arial" w:cs="Arial"/>
              </w:rPr>
              <w:t>непредоставлении</w:t>
            </w:r>
            <w:proofErr w:type="spellEnd"/>
            <w:r w:rsidRPr="00D82391">
              <w:rPr>
                <w:rFonts w:ascii="Arial" w:hAnsi="Arial" w:cs="Arial"/>
              </w:rPr>
              <w:t>) компенсации по прежнему месту жительства заявителя – при изменении места жительства (места пребывания) заявителя (при необходимости)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18687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18687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единовременно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18687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бесплатно</w:t>
            </w:r>
          </w:p>
        </w:tc>
      </w:tr>
      <w:tr w:rsidR="00912254" w:rsidRPr="00186871" w:rsidTr="00186871"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Default="00D8239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2.35</w:t>
            </w:r>
            <w:r>
              <w:rPr>
                <w:rFonts w:ascii="Arial" w:hAnsi="Arial" w:cs="Arial"/>
              </w:rPr>
              <w:t>-</w:t>
            </w:r>
            <w:r w:rsidRPr="00D82391">
              <w:rPr>
                <w:rFonts w:ascii="Arial" w:hAnsi="Arial" w:cs="Arial"/>
              </w:rPr>
              <w:t>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заявление</w:t>
            </w:r>
          </w:p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паспорт или иной документ, удостоверяющий личность</w:t>
            </w:r>
          </w:p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документы, подтверждающие заключение брака, родственные отношения</w:t>
            </w:r>
          </w:p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свидетельство о смерти</w:t>
            </w:r>
          </w:p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 xml:space="preserve">копия трудовой </w:t>
            </w:r>
            <w:r w:rsidRPr="00D82391">
              <w:rPr>
                <w:rFonts w:ascii="Arial" w:hAnsi="Arial" w:cs="Arial"/>
              </w:rPr>
              <w:lastRenderedPageBreak/>
              <w:t xml:space="preserve">книжки или иные документы, подтверждающие последнее место государственной гражданской службы </w:t>
            </w:r>
            <w:proofErr w:type="gramStart"/>
            <w:r w:rsidRPr="00D82391">
              <w:rPr>
                <w:rFonts w:ascii="Arial" w:hAnsi="Arial" w:cs="Arial"/>
              </w:rPr>
              <w:t>умершего</w:t>
            </w:r>
            <w:proofErr w:type="gramEnd"/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—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 xml:space="preserve">5 рабочих дней 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единовременно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18687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бесплатно</w:t>
            </w:r>
          </w:p>
        </w:tc>
      </w:tr>
      <w:tr w:rsidR="00912254" w:rsidRPr="00186871" w:rsidTr="00186871"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Default="00D8239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2.43. Выдача справки о размере ежемесячного денежного содержания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1 рабочий день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бесплатно</w:t>
            </w:r>
          </w:p>
        </w:tc>
      </w:tr>
      <w:tr w:rsidR="00912254" w:rsidRPr="00186871" w:rsidTr="00186871"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Default="00D8239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3.14. Выдача пенсионного удостоверения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паспорт или иной документ, удостоверяющий личность</w:t>
            </w:r>
          </w:p>
          <w:p w:rsidR="00D82391" w:rsidRPr="00D82391" w:rsidRDefault="00D82391" w:rsidP="00D8239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 xml:space="preserve">одна фотография заявителя размером 30 </w:t>
            </w:r>
            <w:proofErr w:type="spellStart"/>
            <w:r w:rsidRPr="00D82391">
              <w:rPr>
                <w:rFonts w:ascii="Arial" w:hAnsi="Arial" w:cs="Arial"/>
              </w:rPr>
              <w:t>х</w:t>
            </w:r>
            <w:proofErr w:type="spellEnd"/>
            <w:r w:rsidRPr="00D82391">
              <w:rPr>
                <w:rFonts w:ascii="Arial" w:hAnsi="Arial" w:cs="Arial"/>
              </w:rPr>
              <w:t xml:space="preserve"> 40 мм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Default="00FC73A8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1 рабочий день при обращении после принятия решения о назначении пенсии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D82391" w:rsidRDefault="00D82391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82391">
              <w:rPr>
                <w:rFonts w:ascii="Arial" w:hAnsi="Arial" w:cs="Arial"/>
              </w:rPr>
              <w:t>на срок назначения пенсии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2391" w:rsidRPr="00186871" w:rsidRDefault="00FC73A8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бесплатно</w:t>
            </w:r>
          </w:p>
        </w:tc>
      </w:tr>
      <w:tr w:rsidR="004671D5" w:rsidRPr="00186871" w:rsidTr="00186871"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71D5" w:rsidRDefault="004671D5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71D5" w:rsidRPr="00D82391" w:rsidRDefault="004671D5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t xml:space="preserve">10.7. Принятие решения о возмещении части расходов на приобретение котельного оборудования, работающего на древесных </w:t>
            </w:r>
            <w:r w:rsidRPr="004671D5">
              <w:rPr>
                <w:rFonts w:ascii="Arial" w:hAnsi="Arial" w:cs="Arial"/>
              </w:rPr>
              <w:lastRenderedPageBreak/>
              <w:t>топливных гранулах (</w:t>
            </w:r>
            <w:proofErr w:type="spellStart"/>
            <w:r w:rsidRPr="004671D5">
              <w:rPr>
                <w:rFonts w:ascii="Arial" w:hAnsi="Arial" w:cs="Arial"/>
              </w:rPr>
              <w:t>пеллетах</w:t>
            </w:r>
            <w:proofErr w:type="spellEnd"/>
            <w:r w:rsidRPr="004671D5">
              <w:rPr>
                <w:rFonts w:ascii="Arial" w:hAnsi="Arial" w:cs="Arial"/>
              </w:rPr>
              <w:t>), производителями которого являются юридические лица Республики Беларусь и государств – членов Евразийского экономического союза, для теплоснабжения одноквартирных жилых домов, жилых помещений в блокированных жилых домах (далее в настоящем пункте – котельное оборудование)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71D5" w:rsidRPr="004671D5" w:rsidRDefault="004671D5" w:rsidP="004671D5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lastRenderedPageBreak/>
              <w:t>заявление</w:t>
            </w:r>
          </w:p>
          <w:p w:rsidR="004671D5" w:rsidRPr="004671D5" w:rsidRDefault="004671D5" w:rsidP="004671D5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t>паспорт или иной документ, удостоверяющий личность</w:t>
            </w:r>
          </w:p>
          <w:p w:rsidR="004671D5" w:rsidRPr="004671D5" w:rsidRDefault="004671D5" w:rsidP="004671D5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t xml:space="preserve">документы, подтверждающие </w:t>
            </w:r>
            <w:r w:rsidRPr="004671D5">
              <w:rPr>
                <w:rFonts w:ascii="Arial" w:hAnsi="Arial" w:cs="Arial"/>
              </w:rPr>
              <w:lastRenderedPageBreak/>
              <w:t>приобретение котельного оборудования, выполнение специализированной организацией пусконаладочных работ на котельном оборудовании</w:t>
            </w:r>
          </w:p>
          <w:p w:rsidR="004671D5" w:rsidRPr="004671D5" w:rsidRDefault="004671D5" w:rsidP="004671D5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t>сведения о реквизитах текущего (расчетного) банковского счета, открытого на имя гражданина в банке Республики Беларусь</w:t>
            </w:r>
          </w:p>
          <w:p w:rsidR="004671D5" w:rsidRPr="00D82391" w:rsidRDefault="004671D5" w:rsidP="004671D5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t>справка открытого акционерного общества «Сберегательный банк «</w:t>
            </w:r>
            <w:proofErr w:type="spellStart"/>
            <w:r w:rsidRPr="004671D5">
              <w:rPr>
                <w:rFonts w:ascii="Arial" w:hAnsi="Arial" w:cs="Arial"/>
              </w:rPr>
              <w:t>Беларусбанк</w:t>
            </w:r>
            <w:proofErr w:type="spellEnd"/>
            <w:r w:rsidRPr="004671D5">
              <w:rPr>
                <w:rFonts w:ascii="Arial" w:hAnsi="Arial" w:cs="Arial"/>
              </w:rPr>
              <w:t>», подтверждающая неполучение льготного кредита на газификацию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71D5" w:rsidRPr="004671D5" w:rsidRDefault="004671D5" w:rsidP="004671D5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lastRenderedPageBreak/>
              <w:t>справка о наличии централизованного теплоснабжения</w:t>
            </w:r>
          </w:p>
          <w:p w:rsidR="004671D5" w:rsidRPr="004671D5" w:rsidRDefault="004671D5" w:rsidP="004671D5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t>справка о наличии централизованного газоснабжения</w:t>
            </w:r>
          </w:p>
          <w:p w:rsidR="004671D5" w:rsidRPr="004671D5" w:rsidRDefault="004671D5" w:rsidP="004671D5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t xml:space="preserve">информация о </w:t>
            </w:r>
            <w:r w:rsidRPr="004671D5">
              <w:rPr>
                <w:rFonts w:ascii="Arial" w:hAnsi="Arial" w:cs="Arial"/>
              </w:rPr>
              <w:lastRenderedPageBreak/>
              <w:t>принадлежащих гражданину правах на объекты недвижимого имущества**</w:t>
            </w:r>
          </w:p>
          <w:p w:rsidR="004671D5" w:rsidRPr="004671D5" w:rsidRDefault="004671D5" w:rsidP="004671D5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t xml:space="preserve">сведения </w:t>
            </w:r>
            <w:proofErr w:type="gramStart"/>
            <w:r w:rsidRPr="004671D5">
              <w:rPr>
                <w:rFonts w:ascii="Arial" w:hAnsi="Arial" w:cs="Arial"/>
              </w:rPr>
              <w:t>о включении гражданина в списки на возмещение части расходов на выполнение работ по электроснабжению</w:t>
            </w:r>
            <w:proofErr w:type="gramEnd"/>
            <w:r w:rsidRPr="004671D5">
              <w:rPr>
                <w:rFonts w:ascii="Arial" w:hAnsi="Arial" w:cs="Arial"/>
              </w:rPr>
              <w:t xml:space="preserve"> находящихся в эксплуатации одноквартирных жилых домов, жилых помещений в блокированных жилых домах</w:t>
            </w:r>
          </w:p>
          <w:p w:rsidR="004671D5" w:rsidRPr="004671D5" w:rsidRDefault="004671D5" w:rsidP="004671D5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t xml:space="preserve">сведения о возмещении гражданину части расходов на выполнение работ по электроснабжению находящихся в эксплуатации одноквартирных </w:t>
            </w:r>
            <w:r w:rsidRPr="004671D5">
              <w:rPr>
                <w:rFonts w:ascii="Arial" w:hAnsi="Arial" w:cs="Arial"/>
              </w:rPr>
              <w:lastRenderedPageBreak/>
              <w:t>жилых домов, жилых помещений в блокированных жилых домах</w:t>
            </w:r>
          </w:p>
          <w:p w:rsidR="004671D5" w:rsidRPr="004671D5" w:rsidRDefault="004671D5" w:rsidP="004671D5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4671D5">
              <w:rPr>
                <w:rFonts w:ascii="Arial" w:hAnsi="Arial" w:cs="Arial"/>
              </w:rPr>
              <w:t>сведения о возмещении гражданину части расходов на приобретение котельного оборудования (в случае, если в собственности у гражданина находятся (находились) несколько жилых домов (жилых помещений)</w:t>
            </w:r>
            <w:proofErr w:type="gramEnd"/>
          </w:p>
          <w:p w:rsidR="004671D5" w:rsidRDefault="004671D5" w:rsidP="004671D5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t>справка о занимаемом в данном населенном пункте жилом помещении, месте жительства и составе семьи (при необходимости)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71D5" w:rsidRPr="00D82391" w:rsidRDefault="004671D5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 w:rsidRPr="004671D5">
              <w:rPr>
                <w:rFonts w:ascii="Arial" w:hAnsi="Arial" w:cs="Arial"/>
              </w:rPr>
              <w:lastRenderedPageBreak/>
              <w:t>организаций – 1 месяц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71D5" w:rsidRPr="00D82391" w:rsidRDefault="004671D5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4671D5">
              <w:rPr>
                <w:rFonts w:ascii="Arial" w:hAnsi="Arial" w:cs="Arial"/>
              </w:rPr>
              <w:lastRenderedPageBreak/>
              <w:t>до возмещения части расходов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71D5" w:rsidRPr="00186871" w:rsidRDefault="004671D5" w:rsidP="00F14E99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бесплатно</w:t>
            </w:r>
          </w:p>
        </w:tc>
      </w:tr>
      <w:tr w:rsidR="00912254" w:rsidRPr="00186871" w:rsidTr="00186871"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4671D5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D41E1B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18.16</w:t>
            </w:r>
            <w:r w:rsidR="00D41E1B">
              <w:rPr>
                <w:rFonts w:ascii="Arial" w:hAnsi="Arial" w:cs="Arial"/>
              </w:rPr>
              <w:t>-</w:t>
            </w:r>
            <w:r w:rsidRPr="00186871">
              <w:rPr>
                <w:rFonts w:ascii="Arial" w:hAnsi="Arial" w:cs="Arial"/>
              </w:rPr>
              <w:t xml:space="preserve">1 Принятие решения о </w:t>
            </w:r>
            <w:r w:rsidRPr="00186871">
              <w:rPr>
                <w:rFonts w:ascii="Arial" w:hAnsi="Arial" w:cs="Arial"/>
              </w:rPr>
              <w:lastRenderedPageBreak/>
              <w:t>применении сбора за осуществление ремесленной деятельности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1E1B" w:rsidRDefault="00D41E1B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D41E1B">
              <w:rPr>
                <w:rFonts w:ascii="Arial" w:hAnsi="Arial" w:cs="Arial"/>
              </w:rPr>
              <w:lastRenderedPageBreak/>
              <w:t xml:space="preserve">заявление </w:t>
            </w:r>
          </w:p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proofErr w:type="gramStart"/>
            <w:r w:rsidRPr="00186871">
              <w:rPr>
                <w:rFonts w:ascii="Arial" w:hAnsi="Arial" w:cs="Arial"/>
              </w:rPr>
              <w:lastRenderedPageBreak/>
              <w:t>копия удостоверения инвалида или заключения медико-реабилитационной экспертной комиссии – для инвалидов I и II группы</w:t>
            </w:r>
            <w:r w:rsidRPr="00186871">
              <w:rPr>
                <w:rFonts w:ascii="Arial" w:hAnsi="Arial" w:cs="Arial"/>
              </w:rPr>
              <w:br/>
            </w:r>
            <w:r w:rsidRPr="00186871">
              <w:rPr>
                <w:rFonts w:ascii="Arial" w:hAnsi="Arial" w:cs="Arial"/>
              </w:rPr>
              <w:br/>
              <w:t xml:space="preserve">копия трудового договора (контракта) – для работающих по должности служащего «мастер народных промыслов (ремесел)» в бюджетной организации или иных организациях, получающих субсидии, работники которых приравнены по оплате труда к работникам бюджетных организаций, на основании заключенного трудового договора (контракта) </w:t>
            </w:r>
            <w:r w:rsidRPr="00186871">
              <w:rPr>
                <w:rFonts w:ascii="Arial" w:hAnsi="Arial" w:cs="Arial"/>
              </w:rPr>
              <w:lastRenderedPageBreak/>
              <w:t>с установлением продолжительности рабочего времени не менее половины нормальной</w:t>
            </w:r>
            <w:proofErr w:type="gramEnd"/>
            <w:r w:rsidRPr="00186871">
              <w:rPr>
                <w:rFonts w:ascii="Arial" w:hAnsi="Arial" w:cs="Arial"/>
              </w:rPr>
              <w:t xml:space="preserve"> продолжительности рабочего времени, установленной законодательством о труде</w:t>
            </w:r>
            <w:r w:rsidRPr="00186871">
              <w:rPr>
                <w:rFonts w:ascii="Arial" w:hAnsi="Arial" w:cs="Arial"/>
              </w:rPr>
              <w:br/>
            </w:r>
            <w:r w:rsidRPr="00186871">
              <w:rPr>
                <w:rFonts w:ascii="Arial" w:hAnsi="Arial" w:cs="Arial"/>
              </w:rPr>
              <w:br/>
              <w:t>копия пенсионного удостоверения – для физических лиц, которым назначена трудовая пенсия по возрасту или за выслугу лет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lastRenderedPageBreak/>
              <w:t xml:space="preserve">информация о присвоении </w:t>
            </w:r>
            <w:r w:rsidRPr="00186871">
              <w:rPr>
                <w:rFonts w:ascii="Arial" w:hAnsi="Arial" w:cs="Arial"/>
              </w:rPr>
              <w:lastRenderedPageBreak/>
              <w:t>физическому лицу статуса народного мастера (в отношении народных мастеров) – из Министерства культуры</w:t>
            </w:r>
          </w:p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информация о членстве физического лица в общественном объединении «Белорусский союз мастеров народного творчества» (в отношении членов данного общественного объединения) – из этого общественного объединения</w:t>
            </w:r>
          </w:p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proofErr w:type="gramStart"/>
            <w:r w:rsidRPr="00186871">
              <w:rPr>
                <w:rFonts w:ascii="Arial" w:hAnsi="Arial" w:cs="Arial"/>
              </w:rPr>
              <w:t xml:space="preserve">информация о подтверждении фактического проживания физического лица в соответствии с регистрацией </w:t>
            </w:r>
            <w:r w:rsidRPr="00186871">
              <w:rPr>
                <w:rFonts w:ascii="Arial" w:hAnsi="Arial" w:cs="Arial"/>
              </w:rPr>
              <w:lastRenderedPageBreak/>
              <w:t>по месту жительства в сельском населенном пункте с численностью населения до 50 человек (в отношении физических лиц, зарегистрированных по месту жительства и фактически проживающих в таких населенных</w:t>
            </w:r>
            <w:proofErr w:type="gramEnd"/>
          </w:p>
          <w:p w:rsidR="00186871" w:rsidRPr="00186871" w:rsidRDefault="00186871" w:rsidP="00FC73A8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proofErr w:type="gramStart"/>
            <w:r w:rsidRPr="00186871">
              <w:rPr>
                <w:rFonts w:ascii="Arial" w:hAnsi="Arial" w:cs="Arial"/>
              </w:rPr>
              <w:t>пунктах</w:t>
            </w:r>
            <w:proofErr w:type="gramEnd"/>
            <w:r w:rsidRPr="00186871">
              <w:rPr>
                <w:rFonts w:ascii="Arial" w:hAnsi="Arial" w:cs="Arial"/>
              </w:rPr>
              <w:t>) – из поселкового, сельского исполнительного комитета в соответствии с регистрацией по месту жительства физического лица 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lastRenderedPageBreak/>
              <w:t>15 рабочих дней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 xml:space="preserve">на период присвоения статуса </w:t>
            </w:r>
            <w:r w:rsidRPr="00186871">
              <w:rPr>
                <w:rFonts w:ascii="Arial" w:hAnsi="Arial" w:cs="Arial"/>
              </w:rPr>
              <w:lastRenderedPageBreak/>
              <w:t>народного мастера, если указанный период ограничен сроком, – в отношении народных мастеров</w:t>
            </w:r>
          </w:p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на период установления инвалидности I или II группы, если указанный период ограничен сроком, – в отношении инвалидов I и II группы</w:t>
            </w:r>
          </w:p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t>два года – в отношении физических лиц, зарегистрированных по месту жительства и фактически проживающих в сельских населенных пунктах с численностью населения до 50 человек</w:t>
            </w:r>
            <w:r w:rsidRPr="00186871">
              <w:rPr>
                <w:rFonts w:ascii="Arial" w:hAnsi="Arial" w:cs="Arial"/>
              </w:rPr>
              <w:br/>
            </w:r>
            <w:r w:rsidRPr="00186871">
              <w:rPr>
                <w:rFonts w:ascii="Arial" w:hAnsi="Arial" w:cs="Arial"/>
              </w:rPr>
              <w:br/>
              <w:t xml:space="preserve">бессрочно – в иных </w:t>
            </w:r>
            <w:r w:rsidRPr="00186871">
              <w:rPr>
                <w:rFonts w:ascii="Arial" w:hAnsi="Arial" w:cs="Arial"/>
              </w:rPr>
              <w:lastRenderedPageBreak/>
              <w:t>случаях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6871" w:rsidRPr="00186871" w:rsidRDefault="00186871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 w:rsidRPr="00186871">
              <w:rPr>
                <w:rFonts w:ascii="Arial" w:hAnsi="Arial" w:cs="Arial"/>
              </w:rPr>
              <w:lastRenderedPageBreak/>
              <w:t>бесплатно</w:t>
            </w:r>
          </w:p>
        </w:tc>
      </w:tr>
      <w:tr w:rsidR="00FC73A8" w:rsidRPr="00186871" w:rsidTr="00FC73A8">
        <w:trPr>
          <w:trHeight w:val="518"/>
        </w:trPr>
        <w:tc>
          <w:tcPr>
            <w:tcW w:w="0" w:type="auto"/>
            <w:gridSpan w:val="7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Pr="00FC73A8" w:rsidRDefault="00FC73A8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  <w:b/>
              </w:rPr>
            </w:pPr>
            <w:r w:rsidRPr="00FC73A8">
              <w:rPr>
                <w:rFonts w:ascii="Arial" w:hAnsi="Arial" w:cs="Arial"/>
                <w:b/>
              </w:rPr>
              <w:lastRenderedPageBreak/>
              <w:t>В отношении юридических лиц и индивидуальных предпринимателей</w:t>
            </w:r>
          </w:p>
        </w:tc>
      </w:tr>
      <w:tr w:rsidR="00912254" w:rsidRPr="00186871" w:rsidTr="00FC73A8">
        <w:trPr>
          <w:trHeight w:val="543"/>
        </w:trPr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Default="00912254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Default="00D0532B" w:rsidP="00912254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</w:pPr>
            <w:hyperlink r:id="rId4" w:history="1">
              <w:r w:rsidR="00912254" w:rsidRPr="00546BB8">
                <w:rPr>
                  <w:rStyle w:val="a5"/>
                  <w:rFonts w:ascii="Arial" w:hAnsi="Arial" w:cs="Arial"/>
                  <w:spacing w:val="1"/>
                </w:rPr>
                <w:t xml:space="preserve">1.3.4. </w:t>
              </w:r>
              <w:proofErr w:type="gramStart"/>
              <w:r w:rsidR="00912254" w:rsidRPr="00546BB8">
                <w:rPr>
                  <w:rStyle w:val="a5"/>
                  <w:rFonts w:ascii="Arial" w:hAnsi="Arial" w:cs="Arial"/>
                  <w:spacing w:val="1"/>
                </w:rPr>
                <w:t xml:space="preserve">Получение заключения, </w:t>
              </w:r>
              <w:r w:rsidR="00912254" w:rsidRPr="00546BB8">
                <w:rPr>
                  <w:rStyle w:val="a5"/>
                  <w:rFonts w:ascii="Arial" w:hAnsi="Arial" w:cs="Arial"/>
                  <w:spacing w:val="1"/>
                </w:rPr>
                <w:lastRenderedPageBreak/>
                <w:t>подтверждающего назначение ввозимых (ввезенных) технологического оборудования, комплектующих и запасных частей к нему и (или) сырья и материалов для исключительного использования на территории Республики Беларусь в целях реализации инвестиционного проекта, соответствующего приоритетному виду деятельности (сектору экономики)</w:t>
              </w:r>
            </w:hyperlink>
            <w:proofErr w:type="gramEnd"/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lastRenderedPageBreak/>
              <w:t>заявление</w:t>
            </w:r>
          </w:p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lastRenderedPageBreak/>
              <w:t>для получения заключения о согласовании перечня технологического оборудования:</w:t>
            </w:r>
          </w:p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</w:p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 xml:space="preserve"> перечень технологического оборудования, комплектующих и запасных частей к нему согласно внешнеторговому контракту</w:t>
            </w:r>
          </w:p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>проектно-сметная документация (при ее наличии)</w:t>
            </w:r>
          </w:p>
          <w:p w:rsid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 xml:space="preserve">заполненная (за исключением графы 2, которая заполняется уполномоченным органом) форма реестра сведений выданных заключений о согласовании </w:t>
            </w: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lastRenderedPageBreak/>
              <w:t>перечня технологического оборудования</w:t>
            </w:r>
          </w:p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>для получения заключения о согласовании перечня сырья и материалов:</w:t>
            </w:r>
          </w:p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>перечень сырья и материалов согласно внешнеторговому контракту</w:t>
            </w:r>
          </w:p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>сведения о характеристике (свойствах) сырья и материалов; сведения о наименовании производителей сырья и материалов</w:t>
            </w:r>
          </w:p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 xml:space="preserve">согласование проектной организации, осуществившей в соответствии с нормативными техническими </w:t>
            </w: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lastRenderedPageBreak/>
              <w:t>документами разработку и утверждение технической документации, о необходимом количестве сырья и материалов для реализации инвестиционного проекта</w:t>
            </w:r>
          </w:p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 xml:space="preserve">подтверждение уполномоченного органа о выполнении условий предоставления тарифных льгот в отношении сырья и материалов, установленных нормативной правовой базой Таможенного союза в рамках Евразийского экономического союза, в том числе условия о том, что производимые в государствах – участниках </w:t>
            </w: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lastRenderedPageBreak/>
              <w:t>Таможенного союза сырье и материалы не соответствуют техническим характеристикам реализуемого инвестиционного проекта</w:t>
            </w:r>
          </w:p>
          <w:p w:rsid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>заполненная (за исключением графы 2, которая заполняется уполномоченным органом) форма реестра сведений выданных заключений о согласовании перечня сырья и материалов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Default="00912254" w:rsidP="00FC73A8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lastRenderedPageBreak/>
              <w:t>—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Default="00912254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>10 рабочих дней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Default="00912254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Default="00912254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бесплатно</w:t>
            </w:r>
          </w:p>
        </w:tc>
      </w:tr>
      <w:tr w:rsidR="00912254" w:rsidRPr="00186871" w:rsidTr="00FC73A8">
        <w:trPr>
          <w:trHeight w:val="543"/>
        </w:trPr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Default="00912254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Pr="00912254" w:rsidRDefault="00D0532B" w:rsidP="00912254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hyperlink r:id="rId5" w:history="1">
              <w:r w:rsidR="00912254" w:rsidRPr="00546BB8">
                <w:rPr>
                  <w:rStyle w:val="a5"/>
                  <w:rFonts w:ascii="Arial" w:hAnsi="Arial" w:cs="Arial"/>
                  <w:spacing w:val="1"/>
                </w:rPr>
                <w:t xml:space="preserve">6.30.3. Получение согласования проекта консервации, проекта </w:t>
              </w:r>
              <w:proofErr w:type="spellStart"/>
              <w:r w:rsidR="00912254" w:rsidRPr="00546BB8">
                <w:rPr>
                  <w:rStyle w:val="a5"/>
                  <w:rFonts w:ascii="Arial" w:hAnsi="Arial" w:cs="Arial"/>
                  <w:spacing w:val="1"/>
                </w:rPr>
                <w:t>расконсервации</w:t>
              </w:r>
              <w:proofErr w:type="spellEnd"/>
              <w:r w:rsidR="00912254" w:rsidRPr="00546BB8">
                <w:rPr>
                  <w:rStyle w:val="a5"/>
                  <w:rFonts w:ascii="Arial" w:hAnsi="Arial" w:cs="Arial"/>
                  <w:spacing w:val="1"/>
                </w:rPr>
                <w:t xml:space="preserve">, проекта ликвидации горных выработок, </w:t>
              </w:r>
              <w:r w:rsidR="00912254" w:rsidRPr="00546BB8">
                <w:rPr>
                  <w:rStyle w:val="a5"/>
                  <w:rFonts w:ascii="Arial" w:hAnsi="Arial" w:cs="Arial"/>
                  <w:spacing w:val="1"/>
                </w:rPr>
                <w:lastRenderedPageBreak/>
                <w:t>связанных с разработкой месторождений стратегических полезных ископаемых (их частей), полезных ископаемых ограниченного распространения (их частей), изменения в проект консервации этих горных выработок</w:t>
              </w:r>
            </w:hyperlink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lastRenderedPageBreak/>
              <w:t>заявление</w:t>
            </w:r>
          </w:p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 xml:space="preserve">проект консервации, проект </w:t>
            </w:r>
            <w:proofErr w:type="spellStart"/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>расконсервации</w:t>
            </w:r>
            <w:proofErr w:type="spellEnd"/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 xml:space="preserve">, проект ликвидации горных выработок, связанных с разработкой месторождений </w:t>
            </w:r>
            <w:r w:rsidRPr="00912254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lastRenderedPageBreak/>
              <w:t>стратегических полезных ископаемых (их частей), полезных ископаемых ограниченного распространения (их частей), изменение в проект консервации этих горных выработок</w:t>
            </w:r>
          </w:p>
          <w:p w:rsidR="00912254" w:rsidRPr="00912254" w:rsidRDefault="00912254" w:rsidP="00912254">
            <w:pPr>
              <w:pStyle w:val="a3"/>
              <w:shd w:val="clear" w:color="auto" w:fill="FFFFFF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Default="00546BB8" w:rsidP="00FC73A8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lastRenderedPageBreak/>
              <w:t>—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Pr="00912254" w:rsidRDefault="00546BB8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</w:pPr>
            <w:r w:rsidRPr="00546BB8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>20 дней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Default="00546BB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2254" w:rsidRDefault="00546BB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бесплатно</w:t>
            </w:r>
          </w:p>
        </w:tc>
      </w:tr>
      <w:tr w:rsidR="00912254" w:rsidRPr="00186871" w:rsidTr="00FC73A8">
        <w:trPr>
          <w:trHeight w:val="543"/>
        </w:trPr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546BB8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FC73A8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Pr="00186871" w:rsidRDefault="00D0532B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hyperlink r:id="rId6" w:history="1">
              <w:r w:rsidR="00FC73A8">
                <w:rPr>
                  <w:rStyle w:val="a5"/>
                  <w:rFonts w:ascii="Arial" w:hAnsi="Arial" w:cs="Arial"/>
                  <w:color w:val="2B39A4"/>
                  <w:spacing w:val="1"/>
                  <w:shd w:val="clear" w:color="auto" w:fill="FFFFFF"/>
                </w:rPr>
                <w:t>8.9.2. Включение сведений о субъектах, оказывающих бытовые услуги, объектах бытового обслуживания в Реестр бытовых услуг Республики Беларусь</w:t>
              </w:r>
            </w:hyperlink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Pr="00186871" w:rsidRDefault="00FC73A8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 w:rsidP="00FC73A8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сведения, предусмотренные в абзаце третьем подпункта 9.1 пункта 9 Положения о государственном информационном ресурсе «Реестр бытовых услуг Республики Беларусь»</w:t>
            </w:r>
          </w:p>
          <w:p w:rsidR="00FC73A8" w:rsidRPr="00186871" w:rsidRDefault="00FC73A8" w:rsidP="00FC73A8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сведения, предусмотренные в абзацах втором, четвертом–восьмом, десятом–</w:t>
            </w:r>
            <w:r>
              <w:rPr>
                <w:rFonts w:ascii="Arial" w:hAnsi="Arial" w:cs="Arial"/>
                <w:color w:val="1B1B1B"/>
                <w:spacing w:val="1"/>
              </w:rPr>
              <w:lastRenderedPageBreak/>
              <w:t>двенадцатом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Pr="00186871" w:rsidRDefault="00FC73A8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lastRenderedPageBreak/>
              <w:t>3 рабочих дня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бесплатно</w:t>
            </w:r>
          </w:p>
        </w:tc>
      </w:tr>
      <w:tr w:rsidR="00912254" w:rsidRPr="00186871" w:rsidTr="00FC73A8">
        <w:trPr>
          <w:trHeight w:val="543"/>
        </w:trPr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546BB8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FC73A8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D0532B" w:rsidP="00186871">
            <w:pPr>
              <w:pStyle w:val="a3"/>
              <w:shd w:val="clear" w:color="auto" w:fill="FFFFFF"/>
              <w:spacing w:before="0" w:beforeAutospacing="0"/>
            </w:pPr>
            <w:hyperlink r:id="rId7" w:history="1">
              <w:r w:rsidR="00FC73A8">
                <w:rPr>
                  <w:rStyle w:val="a5"/>
                  <w:rFonts w:ascii="Arial" w:hAnsi="Arial" w:cs="Arial"/>
                  <w:color w:val="2B39A4"/>
                  <w:spacing w:val="1"/>
                  <w:shd w:val="clear" w:color="auto" w:fill="F7F7F7"/>
                </w:rPr>
                <w:t>8.9.4. Внесение изменения в сведения, включенные в Реестр бытовых услуг Республики Беларусь</w:t>
              </w:r>
            </w:hyperlink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сведения, предусмотренные в абзаце третьем подпункта 9.1 пункта 9 Положения о государственном информационном ресурсе «Реестр бытовых услуг Республики Беларусь»</w:t>
            </w:r>
          </w:p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 xml:space="preserve">сведения, предусмотренные в абзацах втором, четвертом–восьмом, десятом–двенадцатом подпункта 9.1 пункта 9 Положения о государственном информационном ресурсе «Реестр </w:t>
            </w:r>
            <w:r>
              <w:rPr>
                <w:rFonts w:ascii="Arial" w:hAnsi="Arial" w:cs="Arial"/>
                <w:color w:val="1B1B1B"/>
                <w:spacing w:val="1"/>
              </w:rPr>
              <w:lastRenderedPageBreak/>
              <w:t>бытовых услуг Республики Беларусь»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lastRenderedPageBreak/>
              <w:t>3 рабочих дня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бесплатно</w:t>
            </w:r>
          </w:p>
        </w:tc>
      </w:tr>
      <w:tr w:rsidR="00912254" w:rsidRPr="00186871" w:rsidTr="00FC73A8">
        <w:trPr>
          <w:trHeight w:val="543"/>
        </w:trPr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546BB8" w:rsidP="00186871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FC73A8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D0532B" w:rsidP="00186871">
            <w:pPr>
              <w:pStyle w:val="a3"/>
              <w:shd w:val="clear" w:color="auto" w:fill="FFFFFF"/>
              <w:spacing w:before="0" w:beforeAutospacing="0"/>
            </w:pPr>
            <w:hyperlink r:id="rId8" w:history="1">
              <w:r w:rsidR="00FC73A8">
                <w:rPr>
                  <w:rStyle w:val="a5"/>
                  <w:rFonts w:ascii="Arial" w:hAnsi="Arial" w:cs="Arial"/>
                  <w:color w:val="2B39A4"/>
                  <w:spacing w:val="1"/>
                  <w:shd w:val="clear" w:color="auto" w:fill="FFFFFF"/>
                </w:rPr>
                <w:t>8.9.6. Исключение сведений из Реестра бытовых услуг Республики Беларусь</w:t>
              </w:r>
            </w:hyperlink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сведения, предусмотренные в абзаце третьем подпункта 9.1 пункта 9 Положения о государственном информационном ресурсе «Реестр бытовых услуг Республики Беларусь»</w:t>
            </w:r>
          </w:p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сведения, предусмотренные в абзацах втором, четвертом–восьмом, десятом–двенадцатом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3 рабочих дня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C1CFD7"/>
              <w:left w:val="single" w:sz="6" w:space="0" w:color="C1CFD7"/>
              <w:bottom w:val="single" w:sz="6" w:space="0" w:color="C1CFD7"/>
              <w:right w:val="single" w:sz="6" w:space="0" w:color="C1CF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73A8" w:rsidRDefault="00FC73A8">
            <w:pPr>
              <w:pStyle w:val="a3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1B1B1B"/>
                <w:spacing w:val="1"/>
              </w:rPr>
            </w:pPr>
            <w:r>
              <w:rPr>
                <w:rFonts w:ascii="Arial" w:hAnsi="Arial" w:cs="Arial"/>
                <w:color w:val="1B1B1B"/>
                <w:spacing w:val="1"/>
              </w:rPr>
              <w:t>бесплатно</w:t>
            </w:r>
          </w:p>
        </w:tc>
      </w:tr>
    </w:tbl>
    <w:p w:rsidR="00232357" w:rsidRPr="00186871" w:rsidRDefault="00232357"/>
    <w:sectPr w:rsidR="00232357" w:rsidRPr="00186871" w:rsidSect="001868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871"/>
    <w:rsid w:val="00012077"/>
    <w:rsid w:val="00067A66"/>
    <w:rsid w:val="00186871"/>
    <w:rsid w:val="00232357"/>
    <w:rsid w:val="004671D5"/>
    <w:rsid w:val="00546BB8"/>
    <w:rsid w:val="005827F6"/>
    <w:rsid w:val="005D41FF"/>
    <w:rsid w:val="00666811"/>
    <w:rsid w:val="0079055D"/>
    <w:rsid w:val="00822F00"/>
    <w:rsid w:val="00882474"/>
    <w:rsid w:val="00912254"/>
    <w:rsid w:val="0091416D"/>
    <w:rsid w:val="0096570B"/>
    <w:rsid w:val="00A06DC6"/>
    <w:rsid w:val="00A768EF"/>
    <w:rsid w:val="00AE5A9B"/>
    <w:rsid w:val="00D0532B"/>
    <w:rsid w:val="00D41E1B"/>
    <w:rsid w:val="00D82391"/>
    <w:rsid w:val="00D82C0A"/>
    <w:rsid w:val="00FC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871"/>
    <w:rPr>
      <w:b/>
      <w:bCs/>
    </w:rPr>
  </w:style>
  <w:style w:type="paragraph" w:customStyle="1" w:styleId="table10">
    <w:name w:val="table10"/>
    <w:basedOn w:val="a"/>
    <w:rsid w:val="00D8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C73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73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W222386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3871&amp;p0=W222386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W22238641" TargetMode="External"/><Relationship Id="rId5" Type="http://schemas.openxmlformats.org/officeDocument/2006/relationships/hyperlink" Target="https://pravo.by/document/?guid=3871&amp;p0=W222377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.by/document/?guid=3871&amp;p0=W222381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maroz_ma</dc:creator>
  <cp:lastModifiedBy>maroz_ma</cp:lastModifiedBy>
  <cp:revision>7</cp:revision>
  <cp:lastPrinted>2025-03-31T07:59:00Z</cp:lastPrinted>
  <dcterms:created xsi:type="dcterms:W3CDTF">2025-03-31T07:27:00Z</dcterms:created>
  <dcterms:modified xsi:type="dcterms:W3CDTF">2025-07-21T05:09:00Z</dcterms:modified>
</cp:coreProperties>
</file>