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1" w:rsidRDefault="00F12E83">
      <w:pPr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1</w:t>
      </w:r>
    </w:p>
    <w:p w:rsidR="00B84C91" w:rsidRDefault="00F12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B84C91" w:rsidRDefault="00F12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прием заявлений и выдача решений по которым </w:t>
      </w:r>
    </w:p>
    <w:p w:rsidR="00B84C91" w:rsidRDefault="00F12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осуществляются через службу «одно окно» </w:t>
      </w:r>
    </w:p>
    <w:p w:rsidR="00B84C91" w:rsidRDefault="00F12E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(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постановлению Совета Министров Республики Беларусь от 17 октября 2018 г. № 740)</w:t>
      </w:r>
    </w:p>
    <w:tbl>
      <w:tblPr>
        <w:tblStyle w:val="af7"/>
        <w:tblW w:w="15593" w:type="dxa"/>
        <w:tblInd w:w="-572" w:type="dxa"/>
        <w:tblLayout w:type="fixed"/>
        <w:tblLook w:val="04A0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B84C91">
        <w:tc>
          <w:tcPr>
            <w:tcW w:w="708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B84C91">
        <w:tc>
          <w:tcPr>
            <w:tcW w:w="15593" w:type="dxa"/>
            <w:gridSpan w:val="9"/>
          </w:tcPr>
          <w:p w:rsidR="00B84C91" w:rsidRDefault="00F12E83">
            <w:pPr>
              <w:pStyle w:val="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заявлениям граждан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 w:rsidP="00F12E83">
            <w:pPr>
              <w:pStyle w:val="af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1.1.2. Принятие решения </w:t>
            </w:r>
            <w:r>
              <w:t>о разрешении отчуждения одноквартирного жилого дома, квартиры в многоквартирном или блокированном жилом доме (далее в настоящем подпункте, подпунктах 1.1.2</w:t>
            </w:r>
            <w:r>
              <w:rPr>
                <w:vertAlign w:val="superscript"/>
              </w:rPr>
              <w:t>2</w:t>
            </w:r>
            <w:r>
              <w:t xml:space="preserve"> и 1.1.28 настоящего пункта, пункте 1.6, </w:t>
            </w:r>
            <w:r>
              <w:lastRenderedPageBreak/>
              <w:t xml:space="preserve">подпункте 2.47.1 пункта 2.47 настоящего перечня – жилое помещение), а также объекта недвижимости, образованного в результате их раздела, слияния или вычленения изолированных помещений из названных капитальных строений, незавершенного законсервированного капитального строения, долей в праве собственности на указанные объекты, возведенные, реконструированные или приобретенные с использованием льготного кредита либо возведенные, реконструированные или приобретенные с использованием субсидии на уплату </w:t>
            </w:r>
            <w:r>
              <w:lastRenderedPageBreak/>
              <w:t xml:space="preserve">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 (купля-продажа, дарение, мена либо иная сделка об отчуждении в течение 5 лет со дня досрочного возврата (погашения) этих кредитов, но не более периода, оставшегося до наступления срока их полного возврата (погашения), установленного кредитными </w:t>
            </w:r>
            <w:r>
              <w:lastRenderedPageBreak/>
              <w:t>договорами, либо дарение или мена до полного возврата (погашения)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возведении, реконструкции или приобретении жилых помещений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паспорта граждан Республики Беларусь (далее – паспорта) или иные документы, удостоверяющие личность всех членов семьи, совместно проживающих с собственником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письменное согласие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 – удостоверенное нотариально), а в случае отчуждения незавершенного законсервированного капитального строения – письменное согласие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 (супруги)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помещение, объект недвижимости, образованный в результате их раздела, слияния или вычленения изолированных помещений из названных капитальных строений, незавершенное законсервированное капитальное строение, долю в праве собственности на указанные объекты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документы, подтверждающие основания отчуждения жилого помещения, объекта недвижимости, образованного в результате их раздела, слияния или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вычленения изолированных помещений из названных капитальных строений, незавершенного законсервированного капитального строения, доли в праве собственности на указанные объекты (переезд в другую местность, расторжение брака, смерть собственника жилого помещения или члена его семьи и иные)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документ, подтверждающий погашение льготного кредита на возведение, реконструкцию или приобретение жилого помещения (в случае необходимости подтверждения указанного факта)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:rsidR="00B84C91" w:rsidRDefault="00B84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согласии открытого акционерного общества «Сберегательный банк «Беларусбанк» на дарение или мену жилого помещения (его частей, долей в праве собственности),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построенного (реконструированного) или приобретенного с привлечением льготного кредита (в случае непогашения льготного кредита)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разрешении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право на земельный участок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документ, подтверждающий полное исполнение обязательств по кредитному договору (в том числе досрочное), если такой кредит привлекался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 невозможности использования недвижимого имущества), - в случае принятия решения о разрешении отчуждения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областными,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Минским городским исполнительными комитетами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рыночной стоимостью и кадастровой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стоимостью земельного участка, -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состоянии на учете нуждающихся в улучшении жилищных условий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рабочих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заявления, а в случае истребования документов при принятии решения, не связанного с отказом в осуществлении настоящей процедуры, - 10 рабочих дней со дня представления таких документов 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 о разрешении отчуждения жилых помещений, доли (долей) в праве собственности на них,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таким кредитам, о рефинансировании таких кредитов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собственности на них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личность, всех членов семьи, совместно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проживающих с собственником (для несовершеннолетних членов семьи при отсутствии у них паспорта или иного документа, удостоверяющего личность, - свидетельство о рождении)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подтверждающий право собственности на жилое помещение, долю (доли) в праве собственности на него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населенном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пункте жилом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помещении, месте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 и составе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разрешении раздела земельного участка, предоставленного для строительства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1.1 перечня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или о разрешении предоставления дополнительного земельного участка в связи с необходимостью увеличения размера и изменения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удостоверяющий право на земельный участок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- если такие объекты зарегистрированы в едином государственном регистре недвижимого имущества, прав на него и сделок с ним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областными,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досрочное внесение в полном объеме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со дня подачи заявления, а в случае истребования документо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при принятии решения, не связанного с отказом в осуществлении настоящей процедуры, - 10 рабочих дней со дня представления таких документов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1.1.3. 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программу подготовки лиц к поступлению в учреждения образования Республики Беларусь, детские дома семейного типа, в опекунские, приемные семьи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отчуждаемое жилое помещение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родителей, - в случае приобретения законным представителем другого жилого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сирота или ребенок,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Беларусь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 другое), – из местного исполнительного и распорядительного органа по месту расположения приобретаемого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на отчуждение жилого помещения законного представителя несовершеннолетнего, находящегося в детском интернатном учреждении, воспитывающегося в опекунской семье, приемной семье, детском доме семейного типа, – в отношении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жилых помещений, закрепленных за детьми-сиротами или детьми, оставшимися без попечения родителей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послужившие основанием для осуществления государственной регистрации запрета на отчуждение жилого помещения (копии решений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признании ребенка находящимся в социально опасном положении, признании ребенка нуждающимся в государственной защите, закреплении жилого помещения и другое) – из местного исполнительного и распорядительного органа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 Принятие решения о даче согласия на залог жилого помещения, в котором проживают несовершеннолетн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ие либо принадлежащего несовершеннолетним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собственности на жилое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помещение, являющееся предметом залога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кредитный договор - в случае обеспечения залогом кредитного договора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(на жилое помещение, являющееся предметом залога)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1.1.5. 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остающихся состоять на учете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имеющих право на получение жилого помещения социального пользования в зависимости от их дохода и имущества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Жилищного кодекса Республики Беларусь (далее – Жилищный кодекс)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совершеннолетнего члена семьи, на которого производится переоформление очереди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Минске и населенных пунктах Минского района)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2"/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документа об образовании и трудового договора (контракта) с трудоустроившей организацией – при принятии граждан на учет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нуждающихся в улучшении жилищных условий по основанию, предусмотренному пунктом 2 статьи 36 Жилищного кодекса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основанию, предусмотренному подпунктом 1.11 пункта 1 статьи 36 Жилищного кодекса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составе семьи этого гражданина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3"/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1.1.7. Принятие решения о снятии граждан с учета нуждающихся в улучшении жилищных условий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иные документы, удостоверяющие личность всех совершеннолетних граждан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1.1.10. Принятие решения об индексации именных приватизационных чеков «Жилье» (далее - чеки «Жилье»)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чеки «Жилье» с выпиской из специального (чекового) счета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праве на наследство либо копия решения суда - в случае,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чеки «Жилье» были получены по наследству или решению суда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дарения - в случае, если чеки «Жилье» были получены по договору дарения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- в случае строительства (реконструкции) одноквартирного, блокированного жилого дома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задолженности по строительству на момент обращения,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выдаваемая организацией застройщиков или застройщиком, -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купли-продажи жилого помещения - в случае приобретения жилого помещения путем покупки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начисленной жилищной квоте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подразделения банка (юридического лица) о задолженности по возврату кредита (ссуды) на момент обращения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погашении задолженности по кредитам (ссудам), взятым и использованным для уплаты паевого взноса в жилищном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дате ввода дома в эксплуатацию 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после ввода дома в эксплуатацию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1.1.11. Принятие решения о разделении чеков «Жилье»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чеки «Жилье» с выпиской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специального (чекового) счета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начисленной жилищной квоте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1.1.12. Принятие решения о признании жилого помещения не соответствующим установленным для проживания санитарным и техническим требованиям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(при долевой собственности на жилое помещение - заявление, подписанное всеми участниками долевой собственности)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-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1.1.13. Принятие решения об изменении договора найма жилого помещения государственного жилищного фонда: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 признания нанимателем другого члена семьи, по требованию члена семьи нанимателя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семью: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нанимателей, объединяющихся в одну семью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свидетельство о рождении)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изменение фамилии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или иных данных гражданина, - в случае их изменения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 признания нанимателем другого члена семьи: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проживающих совместно с ним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члена семьи нанимателя: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проживающих совместно с ним других совершеннолетних членов семьи нанимателя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приходящуюся на его долю общую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площадь жилого помещения, либо соглашение о порядке пользования жилым помещением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 случае изменения договора найма жилого помещения социального пользования, договора найма арендного жилья, заключенного на срок трудовых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1.1.14. Принятие решения о переводе жилого помещения в нежилое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проживающих в жилом помещении, а также удостоверенное нотариально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письменное согласие отсутствующих граждан, за которыми сохраняется право владения и пользования жилым помещением, - если при переводе жилого помещения в нежилое в одноквартирном жилом доме или квартире сохраняются иные жилые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жилое помещение обременено правами третьих лиц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органов опеки и попечительства – в случае проживания в жилом помещении несовершеннолетних, признанных находящимися в социально опасном положении либо признанных нуждающимися в государственной защите, или граждан, признанных недееспособными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ограниченных в дееспособности судом, или закрепления этого жилого помещения за детьми-сиротами или детьми, оставшимися без попечения родителей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1.1.15. Принятие решения об отмене решения о переводе жилого помещения в нежилое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нежилое помещение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решения о переводе нежилого помещения в жилое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нежилое помещение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нежилое помещение обременено правами третьих лиц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реконструкции нежилого помещения, составленный в произвольной форме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момент выдачи информации правах, ограничениях (обременениях) прав на капитальное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15 дней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отмене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решения о переводе нежилого помещения в жилое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1.1.16. Принятие решения о сносе непригодного для проживания жилого помещения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на жилой дом или изолированное жилое помещение и 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принадлежность жилого помещения на праве собственности или ином законном основании (договор,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судебное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-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третьих лиц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случае, если право собственности на сносимое жилое помещение обременено правами третьих лиц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органов опеки и попечительства - в случае выбора гражданином, являющимся собственником сносимого жилого помещения (доли в праве общей собственности на соответствующее недвижимое имущество), права на получение денежной компенсации,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положении либо признанные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нуждающимися в государственной защите, или в жилом доме (квартире) проживают граждане, признанные 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1.1.17. Принятие решения о согласовании использования не по назначению одноквартирного, блокированного жилого дома или его части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1.1.18. Принятие решения о предоставлении арендного жилья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12E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свидетельство</w:t>
              </w:r>
            </w:hyperlink>
            <w:r w:rsid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смерти и иные документы, подтверждающие факт смерти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(справки) о занимаемом в данном населенном пункте жилом помещении, месте жительства и составе семьи – для нуждающихся в улучшении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жилищных условий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работы (службы) (при реализации первоочередного права на предоставление арендного жилья коммунального жилищного фонда в г. Минске и населенных пунктах 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для нуждающихся в улучшении жилищных условий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включении арендного жилья в состав жилых помещений социального пользования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предоставление жилого помещения социального пользования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каждого члена семьи - при подтверждении права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1.1.19. Принятие решения о предоставлении освободившейся жилой комнаты государственного жилищного фонда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состоянии на учете нуждающихся в улучшении жилищных условий - в случае предоставления освободившейся изолированной жилой комнаты государственного жилищного фонда в квартире,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жилищного фонда 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1.1.20. Принятие решения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 несовершеннолетних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 - для лиц, имеющих несовершеннолетних детей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1.1.21. Принятие решения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участников - удостоверенное нотариально их письменное согласие</w:t>
            </w:r>
          </w:p>
          <w:p w:rsidR="00B84C91" w:rsidRDefault="00B84C91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  <w:p w:rsidR="00B84C91" w:rsidRDefault="00B84C91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</w:p>
          <w:p w:rsidR="00B84C91" w:rsidRDefault="00B84C91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организации застройщиков в жилых домах этой организации - для члена организации застройщиков, не являющегося собственником помещения</w:t>
            </w:r>
          </w:p>
          <w:p w:rsidR="00B84C91" w:rsidRDefault="00B84C91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согласовании (разрешении) самовольных переустройства и (или) перепланировки жилого помещения,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нежилого помещения в жилом доме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заключение о том,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 - для многоквартирных жилых домов, а также блокированных и одноквартирных жилых домов высотой более 7 метров</w:t>
            </w:r>
          </w:p>
          <w:p w:rsidR="00B84C91" w:rsidRDefault="00B84C91">
            <w:pPr>
              <w:spacing w:after="0" w:line="240" w:lineRule="auto"/>
              <w:ind w:firstLine="7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отсутствия таких граждан и участников - удостоверенное нотариально их письменное согласие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организации застройщиков в жилых домах этой организации - для члена организации застройщиков, не являющегося собственником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залогодержателя жилого помещения, нежилого помещения в жилом доме на согласование (разрешение) самовольного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месяц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(или) перепланировки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1.1.22. Принятие решения о передаче в собственность жилого помещения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заявление, подписанное совершеннолетними членами семьи нанимателя, а также иными гражданами,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- для лиц, имеющих несовершеннолетних детей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подтверждающий право на льготы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и иные документы, подтверждающие факт смерти (при необходимости)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 найма передаваемого в собственность жилого помещения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на объекты недвижимого имущества (при необходимости предоставления сведений в соответствии с законодательными актами)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направлении (ненаправлении) на строительство (реконструкцию)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сведений в соответствии с законодательными актами)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запрашивается:</w:t>
            </w:r>
          </w:p>
          <w:p w:rsidR="00B84C91" w:rsidRDefault="00B84C9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из единой базы данных, предусмотренной в части первой пункта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 Президента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1.1.23. 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несовершеннолетних детей, состоящих на учете нуждающихся в улучшении жилищных условий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право на внеочередное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получение льготного кредита на строительство (реконструкцию) или приобретение жилого помещения, - в случае наличия такого права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состоянии на учете нуждающихся в улучшении жилищных условий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410" w:type="dxa"/>
          </w:tcPr>
          <w:p w:rsidR="00F12E83" w:rsidRPr="00F12E83" w:rsidRDefault="00F12E83" w:rsidP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12E83" w:rsidRPr="00F12E83" w:rsidRDefault="00F12E83" w:rsidP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 w:rsidP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наличие права (внеочередного права) на получение государственной поддержки на возведение, реконструкцию или приобретение жилых помещений (при необходимости подтверждения указанных фактов)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</w:tc>
        <w:tc>
          <w:tcPr>
            <w:tcW w:w="1417" w:type="dxa"/>
          </w:tcPr>
          <w:p w:rsidR="00F12E83" w:rsidRPr="00F12E83" w:rsidRDefault="00F12E83" w:rsidP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рабочих дней после приемки жилого дома в эксплуатацию – в случае подачи заявления до приемки жилого дома в эксплуатацию</w:t>
            </w:r>
          </w:p>
          <w:p w:rsidR="00F12E83" w:rsidRDefault="00F12E83" w:rsidP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 w:rsidP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рабочих дней со дня подачи заявления – в случае подачи заявления после приемки жилого дома в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12E83" w:rsidRDefault="00F12E83" w:rsidP="00F12E83">
            <w:pPr>
              <w:pStyle w:val="af6"/>
            </w:pPr>
            <w:r>
              <w:rPr>
                <w:color w:val="000000" w:themeColor="text1"/>
              </w:rPr>
              <w:t xml:space="preserve">1.1.24. Принятие решения </w:t>
            </w:r>
            <w:r>
              <w:t>о предоставлении одноразовой субсидии на возведение, реконструкцию или приобретение жилого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гражданина и членов его семьи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(удостоверение) о государственной регистрации земельного участка или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государственный акт на право собственности на землю либо на право пожизненного наследуемого владения землей – в случае возведения, реконструкции одноквартирного, блокированного жилого дома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– в случае наличия такого помещения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зарегистрированного в установленном порядке договора купли-продажи жилого помещения – в случае приобретения жилого помещения,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которого осуществлялось по государственному заказу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 семьи, улучшающих совместно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жилищные условия с использованием субсидии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из базы данных трудоспособных граждан, не занятых в экономике, предусмотренной в абзаце втором пункта 3 Декрета Президента Республики Беларусь от 2 апреля 2015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3 «О содействии занятости населения» (далее – Декрет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3),об отнесении граждан к трудоспособным гражданам, не занятым в экономике,</w:t>
            </w: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предоставляемые постоянно действующими комиссиями, созданными районными,</w:t>
            </w: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городскими исполнительными и распорядительными органами, местными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администрациями в соответствии с пунктом 4 Декрета № 3, по месту регистрации,</w:t>
            </w: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жительства и (или) месту пребывания гражданина и (или) трудоспособных</w:t>
            </w: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его семьи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местного исполнительного и распорядительного органа о включении гражданина в состав организации застройщиков, либо копия договора о долевом участии в жилищном строительстве, либо копия иного договора о строительстве - при строительстве (реконструкции) жилых помещений в составе организации застройщиков, в порядке долевого участия в жилищном строительстве по договору с застройщиком или иному договору о строительстве жилья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документов, подтверждающих наличие у получателя субсидии, согласованной в установленном порядке проектной документации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разрешения на строительство (реконструкцию) жилого дома или квартиры, - при строительстве (реконструкции) одноквартирных жилых домов, квартир в блокированных жилых домах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наличии у гражданина заболевания, дающего ему право на дополнительную площадь жилого помещения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принятия решения о предоставлении субсидии гражданам и членам их семей, улучшающим совместно с ними жилищные условия, относящимся к трудоспособным гражданам, не занятым в экономике:</w:t>
            </w:r>
          </w:p>
          <w:p w:rsidR="00B84C91" w:rsidRDefault="00F12E83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заявления о предоставлении субсидии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более 3 лет со дня перечисления на специальный счет «Субсидия»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- 6 месяцев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1.1.28. Принятие решения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возведенного, реконструированного или приобретенного с привлечением льготного кредита либо возведенного, реконструированно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или приобретенного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</w:t>
            </w:r>
          </w:p>
        </w:tc>
        <w:tc>
          <w:tcPr>
            <w:tcW w:w="2410" w:type="dxa"/>
          </w:tcPr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членов семьи, свидетельства о рождении (для несовершеннолетних детей), совместно проживающих с собственником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супруга (супруги), а также иных совершеннолетних членов семьи, совместно проживающих с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 жилым помещением, в том числе в случае нахождения указанных граждан за рубежом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</w:p>
          <w:p w:rsidR="00F12E83" w:rsidRPr="00F12E83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 w:rsidP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</w:t>
            </w:r>
            <w:r w:rsidRPr="00F12E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 и иные)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действия договора найма жилого помещения частного жилищного фонда или договора аренды жилого помещения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1.1.33.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каждого члена семьи за последние 12 месяцев, предшествующих месяцу обращения,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малообеспеченных граждан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удостоверение - для неработающих пенсионеров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и II группы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лиц, имеющих детей-инвалидов в возрасте до 18 лет</w:t>
            </w:r>
          </w:p>
          <w:p w:rsidR="00B84C91" w:rsidRDefault="00B84C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многодетной семьи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 Выдача справки о состоянии на учете нуждающихся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улучшении жилищных условий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1.Заинтересованному лицу необходим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 авторизоваться на едином портале электронных услуг (ЕПЭУ). 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200.1.3.1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административной процедуры,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 прикрепить необходимые документы/сведения, и отправить указанное заявление в уполномоченный орган.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1.3.7. Выдача справки о начисленной жилищной квоте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3031D" w:rsidRDefault="00F12E83" w:rsidP="00C3031D">
            <w:pPr>
              <w:pStyle w:val="af6"/>
            </w:pPr>
            <w:r>
              <w:rPr>
                <w:color w:val="000000" w:themeColor="text1"/>
              </w:rPr>
              <w:t xml:space="preserve">1.3.9. Выдача </w:t>
            </w:r>
            <w:r>
              <w:rPr>
                <w:color w:val="000000" w:themeColor="text1"/>
              </w:rPr>
              <w:lastRenderedPageBreak/>
              <w:t xml:space="preserve">справки </w:t>
            </w:r>
            <w:r w:rsidR="00C3031D">
              <w:t>о предоставлении (непредоставлении) одноразовой субсидии на возведение, реконструкцию или приобретение жилого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сованному лицу необходимо авторизоваться на едином портале электронных услуг (ЕПЭУ). 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200.1.3.9.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1.3.11. Выдача справки о том, что в установленный законодательством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наследодателя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600D38" w:rsidRDefault="00F12E83" w:rsidP="00600D38">
            <w:pPr>
              <w:pStyle w:val="af6"/>
            </w:pPr>
            <w:r>
              <w:rPr>
                <w:color w:val="000000" w:themeColor="text1"/>
              </w:rPr>
              <w:t xml:space="preserve">1.3.13. Выдача справки </w:t>
            </w:r>
            <w:r w:rsidR="00600D38">
              <w:t>о стоимости возведения, реконструкции одноквартирного жилого дома или квартиры в блокированном жилом доме в текущих ценах, определенной на основании сметной документации (сметы), и стоимости выполненных работ, закупленных материалов и изделий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документация, в том числе сметная документация (смета) на возведение одноквартирного жилого дома или квартиры в блокированном жилом доме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ведомость технических характеристик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справка-расчет о строительной готовности жилого дома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- в случае регистрации в другом населенном пункте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или информация о принадлежащих лицу правах на объекты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недвижимого имущества на гражданина и членов его семьи по месту подачи заявления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дня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</w:t>
            </w:r>
            <w:r w:rsidR="00600D38"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возведения, реконструкции или приобретения жилых помещений</w:t>
            </w:r>
          </w:p>
        </w:tc>
        <w:tc>
          <w:tcPr>
            <w:tcW w:w="2410" w:type="dxa"/>
          </w:tcPr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возведения, реконструкции одноквартирного, блокированного жилого дома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предварительный договор приобретения </w:t>
            </w: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гражданина и членов его семьи –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возведение, реконструкцию или приобретение жилых помещений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трудовой книжки (за исключением случаев, когда законодательными </w:t>
            </w: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– в случае строительства жилого помещения в порядке долевого участия в жилищном строительстве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сдаче жилого помещения </w:t>
            </w: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(при ее наличии)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 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факт расторжения договора создания </w:t>
            </w: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</w:t>
            </w:r>
          </w:p>
          <w:p w:rsidR="00600D38" w:rsidRPr="00600D38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600D38" w:rsidP="00600D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документов, подтверждающих наличие у гражданина согласованной в установленном порядке проектной документации, – при возведении, реконструкции одноквартирного жилого дома, квартиры в блокированном жилом доме (при </w:t>
            </w:r>
            <w:r w:rsidRPr="00600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-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льготного кредита по государственному заказу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 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выполнение работ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подряда - в случае выполнения работ подрядным способом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нотариально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удостоверенные согласия всех граждан -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или изолированное помещение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отношении не вступивших в брак и проживающих совместно с гражданином и (или) его супругом (супругой) нетрудоспособных детей в возрасте старше 23 лет, являющихся инвалидами I или II группы, нуждающихся в постоянном постороннем уходе или посторонней помощи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месяца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1.8. Регистрация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заявление,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подписанное собственником жилого помещения частного жилищного фонда и участниками общей долевой собственности на жилое помещение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-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- свидетельство о предоставлении дополнительной защиты в Республике Беларусь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найма (аренды) или дополнительного соглашения к нему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дня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 Регистрация договоров купли-продажи, мены, дарения находящихся в сельской местности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4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блокированном жилом доме (доли в праве собственности на них) (далее для целей настоящего пункта -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сторон договора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экземпляра договора купли-продажи, мены, дарения жилого дома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уплате лицом, отчуждающим жилой дом, налогов, сборов (пошлин),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связанных с нахождением в собственности жилого дома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степень родства (свидетельство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заключении брака, свидетельство о рождении)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собственников жилого помещения: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:rsidR="00B84C91" w:rsidRDefault="00B84C91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</w:p>
          <w:p w:rsidR="00B84C91" w:rsidRDefault="00B84C91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участников общей долевой собственности на жилое помещение - при предоставлении права владения и пользования жилым помещением членам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члена организации застройщиков, проживающих совместно с ним, - для членов организации застройщиков, не являющихся собственниками жилых помещений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нанимателей жилого помещения:</w:t>
            </w:r>
          </w:p>
          <w:p w:rsidR="00B84C91" w:rsidRDefault="00B84C91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владения и пользования жилым помещением</w:t>
            </w:r>
          </w:p>
          <w:p w:rsidR="00B84C91" w:rsidRDefault="00B84C91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членов,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</w:p>
          <w:p w:rsidR="00B84C91" w:rsidRDefault="00B84C91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- для регистрации расторжения письменных соглашений путем одностороннего отказа от их исполнения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1.14. Регистрация договора аренды (субаренды) нежилого помещения, машино-места и дополнительных соглашений к нему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нежилое помещение, машино-место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участников общей долевой собственности на нежилое помещение, машино-место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аренды (субаренды) или дополнительного соглашения к нему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1.15.1. Выдача согласования на установку, в том числе самовольную,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1.15.3. Выдача согласования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проектная документация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Выдача справки о месте работы, службы и занимаемой должности (в случае, когда уполномоченным органом является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 городе, осуществляющий назначение пособия (далее, если не определено иное, - орган по труду,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Выдача справки о периоде работы, службы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Выдача справки о размере заработной платы (денежного довольствия, ежемесячного денежного содержания)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пособия по беременности и родам (женщинам, зарегистрированным в органах по труду, занятости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защите в качестве безработных)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обращения, а в случае запроса либо представле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 Назначение пособия в связи с рождением ребенка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рождении ребенка (за исключением лиц, усыновивших (удочеривших) ребенка в возрасте до 6 месяцев,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наличии таких свидетельств)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всех подопечных 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дома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средней численности работников коммерческой организации со средней численностью работников до 15 человек включительно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 детей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первой необходимости)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 Назначение пособия женщинам, ставшим на учет в организациях здравоохранения до 12-недельного срока беременности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свидетельство о заключении брака - в случае, если заявитель состоит в браке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 Назначение пособия по уходу за ребенком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отселения или в зоне с правом на отселение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пособия на детей) - в случае изменения места выплаты пособия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пособия семьям на детей в возрасте от 3 до 18 лет в период воспитания ребенка в возрасте до 3 лет (в случае, когда уполномоченным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свидетельства о рождении: одно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выписки (копии) из трудовых книжек родителей (усыновителей (удочерителей), опекунов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 xml:space="preserve">организации </w:t>
            </w:r>
            <w:r>
              <w:rPr>
                <w:lang w:eastAsia="zh-CN"/>
              </w:rPr>
              <w:lastRenderedPageBreak/>
              <w:t>со средней численностью работников до 15 человек включительно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срок до даты наступления обстоятельств, влекущих прекращение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выплаты пособия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2.12. Назначение пособия на детей старше 3 лет из отдельных категорий семей (в случае, когда уполномоченным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опекунами (попечителями)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направлении на альтернативную службу - для семей граждан, проходящих альтернативную службу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места выплаты пособия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</w:t>
            </w:r>
            <w:r>
              <w:rPr>
                <w:color w:val="000000" w:themeColor="text1"/>
              </w:rPr>
              <w:lastRenderedPageBreak/>
              <w:t xml:space="preserve">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(неполучении) пособия по уходу за инвалидом I группы либо лицом, достигшим 80-летнего возраста (запрашивается в случае назначения пособия на детей старше 3 лет из отдельных категорий семей в управлении (отделе) по 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защите), – для одного из родителей (матери (мачехи) или отца (отчима) в полной семье, родителя в неполной семье, осуществляющих уход за инвалидом с детства I группы и получающих пособие, предусмотренное законодательством, если инвалид с детства I группы приходится этому родителю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сыном (дочерью), пасынком (падчерицей), усыновленным (удочеренным) лицом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дней со дня подачи заявления, а в случае запроса документов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30 июня или по 31 декабря календарного года, в котором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назначено пособие, либо по день достижения ребенком 16-, 18-летнего возраста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 Назначение пособия по уходу за ребенком-инвалидом в возрасте до 18 лет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 (для иностранных граждан и лиц без гражданства,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которым предоставлены статус беженца или убежище в Республике Беларусь, - при наличии такого свидетельства)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ребенка-инвалида в возрасте до 18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для матери (мачехи) или отца (отчима)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ребенка-инвалида в возрасте до 18 лет в полной семье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родителя ребенка-инвалида в возрасте до 18 лет в неполной семье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заявителя и (или) иные документы, подтверждающие его незанятость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на дому - для работающих на указанных условиях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работающих (проходящих службу) матери (мачехи) или отца (отчима) в полной семье, родителя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неполной семье, усыновителя (удочерителя), опекуна (попечителя) ребенка-инвалида в возрасте до 18 лет, находящихся в таком отпуске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для обучающихся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месте работы, службы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ребенком до достижения им возраста 3 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(удочерителя), опекуна (попечителя) ребенка-инвалида в возрасте до 18 лет, - для других лиц, осуществляющих уход за ребенком-инвалидом в возрасте до 18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ребенку инвалидности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200.2.18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2.29. Выдача справки о периоде, за который выплачено пособие по беременности и родам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2.33.1. Принятие решения о предоставлении (об отказе в предоставлении) государственной адресной социальной помощи в виде ежемесячного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единовременного социальных пособий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заявителя и членов его семьи (для несовершеннолетних детей в возрасте до 14 лет - при 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наличии), справка об освобождении - для лиц, освобожденных из мест лишения свободы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об установлении отцовства - для женщин, родивших детей вне брака, в случае, если отцовство установлено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для лиц, состоящих в браке (для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или свидетельство о расторжении брака - для лиц, расторгнувших брак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установлении опеки - для лиц, назначенных опекунами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детей-инвалидов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каждого члена семьи за 12 месяцев, предшествующих месяцу обращения (для семей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ренты и (или) пожизненного содержания с иждивением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граждан, заключивших указанный договор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справки о занимаемом в данном населенном пункте жилом помещении, месте жительства и составе семьи, а в случае, если члены семьи не зарегистрированы по адресу заявителя, – справки о занимаемом в данном населенном пункте жилом помещении, месте жительства и составе семьи (с указанием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сведений о месте их жительства)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гражданину и членам его семьи правах на объекты недвижимого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 - при предоставлении единовременного социального пособия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1 до 12 месяцев - при предоставлении ежемесячного социального пособия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2.33.2. Принятие решения о предоставлении (об отказе в предоставлении) государственной адресной социальной помощи в виде социального пособия для возмещения затрат на приобретение подгузников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(в отношении детей-инвалидов в возрасте до 14 лет - паспорт или иной документ, удостоверяющий личность и (или) полномочия их законных представителей)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группы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детей-инвалидов в возрасте до 18 лет, имеющих IV степень утраты здоровья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свидетельство о рождении ребенка - при приобретении подгузников для ребенка-инвалида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программа реабилитации, абилитации инвалида или индивидуальная программа реабилитации, абилитации ребенка-инвалида или заключение врачебно-консультационной комиссии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государственной организации здравоохранения о нуждаемости в подгузниках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инвалида I группы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справки о занимаемом в данном населенном пункте жилом помещении, месте жительства и составе семьи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заболеваний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адресной социальной помощи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2.33.4. Принятие решения о предоставлении (об отказе в предоставлении) государственной адресной социальной помощи в виде обеспечения продуктами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питания детей первых двух лет жизни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заявителя и членов его семьи (для несовершеннолетних детей в возрасте до 14 лет - при 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(для иностранных граждан и лиц без гражданства, которым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предоставлены статус беженца или убежище в Республике Беларусь, - при его наличии)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для лиц, назначенных опекунами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проживает и ведет общее хозяйство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другой местности, сокращением численности или штата работников, - в течение 3 месяцев, предшествующих месяцу обращения)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ренты и (или) пожизненного содержания с иждивением - для граждан, заключивших указанный договор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достигшими 80-летнего возраста, пособий, выплачиваемых согласно Закону Республики Беларусь от 29 декабря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7-З 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справки о занимаемом в данном населенном пункте жилом помещении, месте жительства и составе семьи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справка, содержащая сведения из записи акта о рождении, если запись о родителях ребенка произведена в соответствии со статьей 55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Кодекса Республики Беларусь о браке и семье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гражданину и членам его семьи правах на объекты недвижимого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факта обеспечения продуктами питания ребенка по месту регистрации родителя (при регистрации родителей по разным адресам)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каждые 6 месяцев до достижения ребенком возраста двух лет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2.37. Выдача справки о месте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захоронения родственников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заявителя (за исключением случаев, когда законодательными актами не предусмотрено ее заполнение)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врачебно-консультационной комиссии о нуждаемости лица, достигшего 80-летнего возраста, в постоянном уходе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назначения пособия по уходу за лицом, достигшим 80-летнего возраста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 группе инвалидности и нуждаемости инвалида I группы в постоянном уходе, – из организации здравоохранения (при отсутствии указанных документов (сведений) в органе по труду, занятости и социальной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 по месту жительства инвалида I группы)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- заинтересованное лицо), безработным, о непрохождении заинтересованным лицом подготовки, профессиональной подготовки, переподготовки, повышения квалификации или освоения содержания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направлению органов по труду, занятости и социальной защите - из органа по труду, занятости и социальной защите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республиканского унитарного страхового предприятия «Белгосстрах»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ежемесячного денежного содержания в соответствии с законодательством о государственной службе – из органа по труду, занятости и социальной защите по месту жительства заинтересованного лица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неполучении заинтересованным лицом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Фонда социальной защиты населения Министерства труда и социальной защиты, пенсионных органов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Министерства обороны, Министерства внутренних дел, Министерства по чрезвычайным ситуациям, Комитета государственной безопасности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и создание объектов интеллектуальной собственности, – из государственного информационного ресурса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 (посредством общегосударственной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автоматизированной информационной системы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регистрации заинтересованного лица в 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(в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индивидуальных предпринимателей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регистрации заинтересованного лица 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возраста), – из Единого государственного регистра юридических лиц и индивидуальных предпринимателей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местного исполнительного и распорядительного органа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приостановлении деятельности лицом, зарегистрированным в качестве индивидуального предпринимателя,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 – из органов Фонда социальной защиты населения Министерства труда и социальной защиты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отсутствии у заинтересованного лица свидетельства на осуществление нотариальной деятельности либо о том, что заинтересованное лицо является нотариусом, но его полномочия приостановлены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порядке, установленном законодательством, – из списка нотариусов, размещенного в открытом доступе на официальном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сайте Министерства юстиции в глобальной компьютерной сети Интернет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у заинтересованного лица статуса адвоката, либо о том, что заинтересованное 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инвалид I группы либо лицо, достигшее 80-летнего возраста, не являются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общегосударственной автоматизированной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информационной системы)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(отсутствии) у заинтересованного лица непогашенной или неснятой судимости за умышленные менее тяжкие преступления, предусмотренные в главах 19–22 и 24 Уголовного кодекса Республики Беларусь, а также за тяжкие или особо тяжкие преступления – из единого государственного банка данных о правонарушениях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ухода за инвалидом I группы либо лицом, достигшим 80-летнего возраста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2.46. Принятие решения о назначении семейного капитала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идентификационная карта гражданина Республики Беларусь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браке и документ, удостоверяющий личность супруга (супруги),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усыновителей (удочерителей)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второго родителя либо об отобрании ребенка без лишения родительских прав, копия судебного постановления о взыскании алиментов, Соглашение о содержании своих несовершеннолетних и (или) нуждающихся в помощи нетрудоспособных совершеннолетних детей (далее - Соглашение об уплате алиментов), свидетельство о смерти второго родителя, справка органа, регистрирующего акты гражданского состояния (далее - орган загса), содержащая сведения из записи акта о рождении (если запись об отце в записи акта о рождении ребенка произведена на основании заявления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матери, не состоящей в браке), или другие документы, подтверждающие факт воспитания ребенка (детей) в семье одного из родителей, - в случае необходимости подтверждения воспитания ребенка (детей) в семье одного из родителей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назначением семейного капитала и не менее 6 месяцев в общей сложности из последних 12 месяцев перед месяцем обращения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(справки) о занимаемом в данном населенном пункте жилом помещении, месте жительства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составе семьи – на всех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семьи, постоянно проживающих в Республике Беларусь (граждан Республики Беларусь,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зарегистрированных по месту жительства (месту пребывания) в Республике Беларусь, иностранных граждан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лиц без гражданства, зарегистрированных по месту жительства в Республике Беларусь)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лишении родительских прав, отмене усыновления (удочерения),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отобрании ребенка (детей) у родителей по решению суда, отказе от ребенка (детей), установлении над ребенком (детьми) опеки (попечительства)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комитета, местной администрации района в городе или органа опеки и попечительства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2.47.1.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решения о досрочном распоряжении средствами семейного капитала на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них) или на дату заключения кредитного договора, договора займа,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предусматривающих предоставление кредита, займа организации на указанные цели (в том числе на основании договоров о переводе долга, о приеме задолженности по таким кредитам, о рефинансировании таких кредитов), -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жилищных условий по месту работы (службы)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районного, городского (городов областного и районного подчинения) исполнительного комитета, местной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 в городе о признании жилого помещения не соответствующим установленным для проживания санитарным и техническим требованиям -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праве собственности на него)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наличие согласованной проектной документации и разрешения на возведение, реконструкцию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жилого помещения, - в случае обращения за досрочным распоряжением средствами семейного капитала на возведение, реконструкцию одноквартирного жилого дома, квартиры в блокированном жилом доме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обращения за досрочным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общего собрания организации застройщиков (собрания уполномоченных)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приеме гражданина в эту организацию -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предварительный договор купли-продажи жилого помещения, удостоверенный нотариально либо оформленный в простой письменной форме, заключение и отчет о независимой оценке стоимости жилого помещения, определенной с использованием рыночных методов оценки, - в случае обращения за досрочным распоряжением средствами семейного капитала на приобретение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жилого помещения, за исключением жилого помещения, возведение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которого осуществлялось по государственному заказу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предварительный договор купли-продажи доли (долей) в праве собственности на жилое помещение, удостоверенный нотариально либо оформленный в простой письменной форме, заключение и отчет о независимой оценке стоимости приобретаемой доли (долей)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собственности на это жилое помещение,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возведение которого осуществлялось по государственному заказу)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зарегистрированный договор купли-продажи жилого помещения - в случае обращения за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кредитный договор, договор займа, предусматривающие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кредита, займа организации на возведение, реконструкцию или приобретение жилого помещения, и (или) договор о переводе долга, о приеме задолженности по таким кредитам либо кредитный договор о рефинансировании таких кредитов -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рефинансировании таких кредитов), и уплату процентов за пользование ими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кредитный договор,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приобретенное жилое помещение, - в случае обращения за досрочным распоряжением средствами семейного капитала на возврат (погашение)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кредитов, займов организаций, предоставленных на приобретение доли (долей) в праве собственности на жилое помещение (в том числе кредитов, предоставленных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 всех членов семьи, учитываемых в составе семьи на дату обращения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представляется на мать (мачеху), отца (отчима), усыновителя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родственные отношения членов семьи (свидетельство о рождении, 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(членов)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котором гражданин находится в бессознательном состоянии, исключающем возможность понимать значение своих действий или руководить ими, - в случае невозможности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сведения об открытии счета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образовательную программу дошкольного образования, о воспитании обучающегося в семье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на дату подачи заявления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досрочном распоряжении средствами семейного капитала (в случае состояния на учете нуждающихся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улучшении жилищных условий в местном исполнительном и распорядительном органе) и справка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(справки) о правах на объекты недвижимого имущества гражданина, включая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членов семьи, учитываемых в составе семьи при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 обращении за досрочным распоряжением средствами семейного капитала на возведение, реконструкцию, приобретение жилых помещений,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доли (долей) в праве собственности на них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состоянии на учете нуждающихся в улучшении жилищных условий на дату заключения кредитного договора, договора займа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включая всех членов семьи, учитываемых в составе семьи при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сведения о том, что одноквартирный (блокированный) жилой дом не введен в эксплуатацию и не начата процедура изъятия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земельного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состояния жилого помещения (части жилого помещения), которое (доля (доли) в праве собственности на которое) приобретается с досрочным использованием средств семейного капитала, на соответствие (несоответствие) установленным для проживания санитарным и техническим требованиям –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обращении за досрочным распоряжением средствами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семейного капитала на приобретение жилых помещений, доли (долей) в праве собственности на них (за исключением жилых помещений, возведение которых осуществлялось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государственному заказу)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в государственном информационном ресурсе «Единый реестр пустующих домов»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дома, квартиры в блокированном жилом доме – при обращении за досрочным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распоряжением средствами семейного капитала на приобретение таких жилых домов, квартир, доли (долей)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праве собственности на них 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месяц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2.47.2. Принятие решения о досрочном распоряжении средствами семейного капитала на получение на платной основе общего высшего образования, специального высшего образования, среднего специального образования в государственных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подготовке специалиста с высшим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образованием, специалиста (рабочего) со средним специальным образованием на платной основе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заключен договор о подготовке специалиста с высшим образованием, специалиста (рабочего) со средним специальным образованием на платной основе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представляется на мать (мачеху), отца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в отношении их заключен договор о подготовке специалиста с высшим образованием, специалиста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(рабочего) со средним специальным образованием, рабочего (служащего) с профессионально-техническим образованием на платной основе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заключен 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основе, а также при выделении долей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органа загса,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которому назначен семейный капитал, и (или) другого члена семьи, -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lastRenderedPageBreak/>
              <w:t>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признании ребенка (детей) находящимся в социально опасном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положении, об отобрании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алименты на содержание ребенка (детей)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2.47.3. Принятие решения о досрочном распоряжении средствами семейного капитала на получение платных медицинских услуг, оказываемых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 здравоохранения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или копия решения (выписка из решения)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назначении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предоставлении члену (членам)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- заключение врачебного консилиума), - в случае обращения за досрочным распоряжением средствами семейного капитала на предоставление члену (членам) семьи медицинских изделий и (или) лекарственных средств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врачебно-консультационной комиссии государственной организации здравоохранения о 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настоящего подпункта - заключение врачебно-консультационной комиссии) - в случае обращения за досрочным распоряжением средствами семейного капитала на получение членом (членами) семьи стоматологических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возмездного оказания услуг государственной организацией здравоохранения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представляется на мать (мачеху), отца (отчима), усыновителя (удочерителя), которые учтены в составе семьи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назначении семейного капитала, если они состоят в браке на дату обращения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они нуждаются в получении платных медицинских услуг по заключению врачебного консилиума либо заключению врачебно-консультационной комиссии и (или) при их обращении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досрочным распоряжением средствами семейного капитала, а также при выделении долей семейного капитала)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нуждающегося в получении платных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медицинских услуг по заключению врачебного консилиума либо заключению врачебно-консультационной комиссии, а также при выделении долей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копия судебного постановления, постановления органа уголовного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lastRenderedPageBreak/>
              <w:t xml:space="preserve">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lastRenderedPageBreak/>
              <w:t>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лишении родительских прав, отмене усыновления (удочерения),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отобрании ребенка (детей) у родителей по решению суда, отказе от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 одного из родителей (в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 числе акт обследования семьи) – если родители расторгли брак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2.47.4. Принятие решения о досрочном распоряжении средствами семейного капитала на приобретение товаров, предназначенных для социальной реабилитации и интеграции инвалидов в общество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комиссии, выданные члену семьи, являющемуся инвалидом, в том числе ребенком-инвалидом в возрасте до 18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программа реабилитации, абилитации инвалида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индивидуальная программа реабилитации, абилитации ребенка-инвалида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 капитала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родственные отношения членов семьи (свидетельство о 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выделении долей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возможность понимать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учреждений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образования, а также иных организаций и индивидуальных предпринимателей,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2.48. Принятие решения о распоряжении средствами семейного капитала после истечения 18 лет с даты рождения ребенка, в связи с рождением (усыновлением, удочерением) которого назначен семейный капитал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родственные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членов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- в случае изменения состава семьи на дату подачи заявления о распоряжении средствами семейного капитала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нотариально удостоверенное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- при наличии такого согласия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не снятой или не погашенной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установленном порядке судимости за совершение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умышленных тяжких или особо тяжких преступлений против человека 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исключающем возможность понимать значение своих действий или руководить ими, - в случае невозможности обращения гражданина, которому назначен семейный капитал, за открытием счета по учету банковского вклада (депозита) "Семейный капитал" физического лица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Выдача удостоверения инвалида Отечественной войны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Выдача удостоверения инвалида о праве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военной службы (служебных обязанностей)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рабочих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срок установления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инвалидности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к орденам или медалям, другие документы, подтверждающие награждение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Выдача 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Ленинграда",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лицам, награжденным знаком «Жителю блокадного Ленинграда»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к медали или знаку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 гибели (смерти) военнослужащего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погибшего (умершего) - представляется родителями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супругой (супругом), не вступившей (не вступившим) в новый брак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родителей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вступления в новый брак - для супруги (супруга)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1594-XII «О ветеранах»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срок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выплаты пенсии по случаю потери кормильца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нахождении граждан в местах принудительного содержания – из органов государственной безопасности, Министерства обороны, архивов, музеев, созданных в местах размещения бывших фашистских концлагерей (при необходимости)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мировой войны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заявителя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(с указанием сведений о месте жительства)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участие гражданина в работах по ликвидации последствий катастрофы на Чернобыльской АЭС, других радиационных аварий, с указанием места и периода участия в таких работах – в случае, если гражданин претендует на установление статуса участника ликвидации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после вынесения комиссией соответствующего решения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 -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нными авариями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постоянного (преимущественного)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иных лиц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удостоверения национального образца инвалида боевых действий на территории других государств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месяц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 Выдача удостоверения многодетной семьи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родителей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лиц, состоящих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копия решения (постановления)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- в случае расторжения брака родителями детей (если документально определено место проживания детей с одним из родителей и (или) назначены алименты на содержание 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(постановления) суда об определении места проживания детей с отцом - в случае, если дети,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рожденные вне брака, проживают с отцом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- в случае, если запись об отце в записи акта о рождении ребенка произведена на основании заявления матери, не состоящей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об установлении отцовства - в случае установления отцовства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в случае, если в свидетельстве о рождении ребенка усыновители (удочерители) не записаны в качестве родителей усыновленного (удочеренного)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- в случаях расторжения брака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родителями детей (если документально не определено место проживания детей с одним из родителей и не установлены алименты на содержание 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до даты наступления обстоятельства, влекущего утрату семьей статуса многодетной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фронтов, на прифронтовых участках железных и автомобильных дорог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3.20. Выдача вкладыша к удостоверению о праве на льготы для родителей, перечисленных в пункте 12 статьи 3 Закона Республики Беларусь от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Выдача акта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обследования условий жизни кандидата в усыновители (удочерители)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усыновители (удочерители)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кандидата в усыновители (удочерители) - в случае усыновления (удочерения) ребенка лицом, состоящим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одного из супругов на усыновление (удочерение) - в случае усыновления (удочерения) ребенка другим супругом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усыновители (удочерители)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месте работы, службы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занимаемой должности кандидата в усыновители (удочерители)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кандидата в усыновители (удочерители) за предшествующий усыновлению (удочерению) год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 - в случае его усыновления (удочерения) постоянно проживающими на территории Республики Беларусь гражданами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 Беларусь, иностранными гражданами или лицами без гражданства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(удочерители), - в случае усыновления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данном населенном пункте жилом помещении, месте жительства и составе семьи кандидата в усыновители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судимости у кандидата в усыновители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усыновители (удочерители) родительских прав, был ли ограничен в родительских правах, было ли ранее в отношении него отменено усыновление (удочерение), признавался ли недееспособным или ограниченно дееспособным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кандидата в усыновители (удочерители) нуждающимися в государственной защите, отстранялся ли кандидат в усыновители (удочерители) от обязанностей опекуна (попечителя) за ненадлежащее выполнение возложенных на него обязанностей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документа, подтверждающего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собственности кандидата в усыновители (удочерители) на жилое помещение или право владения и пользования жилым помещением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кандидата в усыновители (удочерители)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месяц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418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Назначение ежемесячных денежных выплат на содержание усыновленных (удочеренных) детей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усыновителя (удочерителя)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приказа об отпуске - в случае использования усыновителем (удочерителем)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автобиография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одна фотография заявителя размером 30 x 40 мм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наличие основания назначения опеки (попечительства)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имеет ли кандидат в опекуны (попечители) судимость за умышленные преступления или осуждался ли за умышленные тяжкие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особо тяжкие преступления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опекуны (попечители) родительских прав, было ли ранее в отношении него отменено усыновление (удочерение)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автобиография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одна фотография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заявителя размером 30 x 40 мм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родителей (единственного родителя) на назначение ребенку опекуна (попечителя) - в случае установления опеки (попечительства) над ребенком, родители которого не могут исполнять родительские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обязанности по уважительным причинам (командировка, заболевание и другие)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(находящийся) на территории Республики Беларусь, -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кандидат в опекуны (попечители) состоит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заработной платы (денежного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довольствия) кандидата в опекуны (попечители) либо копия декларации о доходах или иной документ о доходах за предшествующий установлению опеки (попечительства) год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(попечителя) за ненадлежащее выполнение возложенных на него обязанностей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кандидату в опекуны (попечители)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пожарной безопасности жилого помещения, находящегося в собственности или во владении и пользовании кандидата в опекуны (попечители)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достижения ребенком (детьми) 18-летнего возраста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 Принятие решения о выдаче родителю, опекуну (попечителю) предварительного разрешения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заявление с указанием причин совершения и описанием предполагаемой сделки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имуществом ребенка, подопечного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родителя, опекуна (попечителя)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принадлежность имущества ребенку, подопечному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кредитного договора - в случае сдачи имущества ребенка, подопечного в залог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ребенка, подопечного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4.6. Принятие решения о передаче ребенка (детей) на воспитание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приемную семью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удостоверяющий личность кандидата в приемные родители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кандидат в приемные родители состоит 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передаче ребенка (детей) в приемную семью год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справки о занимаемом в данном населенном пункте жилом помещении, месте жительства и составе семьи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кандидатов в приемные родители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попечителя за ненадлежащее выполнение возложенных на них обязанностей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достижения ребенком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(детьми) 18-летнего возраста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 Принятие решения о создании детского дома семейного типа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родители-воспитатели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кандидат в родители-воспитатели состоит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браке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родители-воспитатели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об образовании, документ об обучении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родители-воспитатели, проживающих совместно с ним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образованию детского дома семейного типа год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кандидата в родители-воспитатели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в котором создается детский дом семейного типа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4.8. Принятие решения 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патронажа (назначении помощника)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 лица, нуждающегося в патронаже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лица на осуществление патронажа (назначение его помощником)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 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несовершеннолетнего, достигшего 10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факт изменения фамилии одного из родителей (обоих родителей), свидетельство о заключении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- в случае подачи заявления одним из родителей несовершеннолетнего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о возбуждении ходатайства об изменении фамилии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несовершеннолетнего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родителей (других законных представителей)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трудовой договор с несовершеннолетним либо иное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подтверждение его трудовой или предпринимательской деятельности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характеристика на несовершеннолетнего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размере получаемой несовершеннолетним заработной платы либо доходов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6.1.1. Выдача дубликатов документа об образовании, приложения к нему, документа об обучении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пришедший в негодность документ - в случае, если документ пришел в негодность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изменение фамилии, собственного имени, отчества (если таковое имеется) обладателя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 об образовании, приложения к нему, документа об обучении, - в случае, если заявителем были изменены фамилия, собственное имя, отчество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базовой величины - за дубликат свидетельства об общем базовом образовании, аттестата об общем среднем образовании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дубликат иного документа об образовании (для граждан Республик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Беларусь)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дубликат приложения к документу об образовании, дубликат документа об обучении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6.1.2. Выдача дубликатов свидетельства о направлении на работу 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свидетельства о направлении на работу или приведения его в негодность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пришедшее в негодность свидетельство о направлении на работу - в случае, если оно пришло в негодность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при необходимости запроса документо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окончания установленного срока обязательной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по распределению или при направлении на работу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 Выдача дубликатов справки о самостоятельном трудоустройстве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пришедшая в негодность справка о самостоятельном трудоустройстве - в случае, если она пришла в негодность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дня со дня подачи заявления, при необходимости запроса документов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6.1.5. Выдача дубликатов удостоверения на право обслуживания потенциально опасных объектов 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удостоверения или приведения его в негодность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пришедшее в негодность удостоверение - в случае, если удостоверение пришло в негодность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6.2.1. Выдача в связи с изменением половой принадлежности документа об образовании, приложения к нему, документа об обучении 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F12E83">
            <w:pPr>
              <w:pStyle w:val="af6"/>
            </w:pPr>
            <w:r>
              <w:t>ранее выданный документ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базовой величины - за свидетельство об общем базовом образовании, аттестат об общем среднем образовании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базовая величина - за дубликат иного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 об образовании (для иностранных граждан и лиц без гражданства)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приложение к документу об образовании, документ об обучении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6.2.2. Выдача в связи с изменением половой принадлежности свидетельства о направлении на работу 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свидетельство о направлении на работу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подачи заявления, при необходимости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6.2.3. Выдача в связи с изменением половой принадлежности справки о самостоятельном трудоустройстве 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выданная справка о самостоятельном трудоустройстве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6.2.5. Выдача в связи с изменением половой принадлежности удостоверения на право обслуживания потенциально опасных объектов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удостоверение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6.5. Выдача справки о том, что высшее, среднее специальное, профессионально-техническое образование получено на платной основе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6.6. Постановка на 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 форме, установленной Министерством образования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законного представителя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получения направления в учреждение образования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дошкольного образования для лиц с интеллектуальной недостаточностью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законного представителя ребенка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-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государственного центра коррекционно-развивающего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обучения и реабилитации -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об осуществлении деятельности по оказанию услуг в сфере агроэкотуризма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осуществлении деятельности по оказанию услуг в сфере агроэкотуризма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записей актов гражданского состояния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домах в населенном пункте по месту их жительства (пребывания)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 календарных дней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научно-проектная документация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календарных дней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9.3.1. 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землепользователей земельного участка, находящегося в общей собственности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 (в отношении зарегистрированного одноквартирного, блокированного жилого дома)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случае выдачи разрешительной документации на возведение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нежилых капитальных построек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объекта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даты приемки объекта в эксплуатацию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9.3.1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базовых величин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9.3.2. Выдача разрешительной документации на реконструкцию жилых и (или) нежилых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помещений в многоквартирных, блокированных жилых домах, блокированных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жилых домов, нежилых капитальных построек на придомовой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территории, а также капитальных строений (зданий, сооружений), незавершенных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садовых домиков, дач, хозяйственных строений и сооружений на земельных участках,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для коллективного садоводства, дачного строительства)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заявление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(копия технического паспорта при осуществлении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арендатором)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постановление, иной документ, подтверждающий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принадлежность помещения на праве собственности или ином законном основании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случае, если помещение не зарегистрировано в едином государственном регистре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недвижимого имущества, прав на него и сделок с ним)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реконструкцию помещения (если помещение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предоставлено по договору аренды, безвозмездного пользования)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владения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пользования помещением, и участников долевой собственности, в том числе временно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отсутствующих таких граждан и участников, на реконструкцию помещения, дома,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постройки либо копия решения суда – в случае, если судом принималось такое решение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работ и планов по реконструкции помещения, дома, постройки,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строения (здания, сооружения), незавершенного законсервированного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строения, составленное в произвольной форме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разрешение на выполнение научно-исследовательских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проектных работ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материальных историко-культурных ценностях (в случае выполнения работ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материальных недвижимых историко-культурных ценностях)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исходные данные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 – в случае выполнения реконструкции нежилых помещений в жилых домах, внесенных в Государственный список историко-культурных ценностей Республики Беларусь, архитектурно-планировочное задание, технические условия на инженерно-техническое обеспечение объекта)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9.3.3. Выдача согласованной проектной документации на возведение одноквартирных,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блокированных жилых домов и (или) нежилых капитальных построек на придомовой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территории, капитальных строений (зданий, сооружений) пятого класса сложности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 исключением садовых домиков, дач, хозяйственных строений и сооружений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земельных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участках, предоставленных для коллективного садоводства, дачного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строительства), реконструкцию жилых и (или) нежилых помещений в многоквартирных,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блокированных жилых домах, блокированных и одноквартирных жилых домов, нежилых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капитальных построек на придомовой территории, а также капитальных строений (зданий,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сооружений), незавершенных законсервированных капитальных строений пятого класса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сложности (за исключением садовых домиков, дач, хозяйственных строений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сооружений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земельных участках, предоставленных для коллективного садоводства,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дачного строительства)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на возведение одноквартирных, блокированных жилых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домов и (или) нежилых капитальных построек на придомовой территории, капитальных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строений (зданий, сооружений) пятого класса сложности (за исключением садовых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домиков, дач, хозяйственных строений и сооружений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земельных участках,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предоставленных для коллективного садоводства, дачного строительства), реконструкцию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жилых и (или) нежилых помещений в многоквартирных жилых домах, блокированных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жилых домов, нежилых капитальных построек на придомовой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территории, а также капитальных строений (зданий, сооружений), незавершенных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садовых домиков, дач, хозяйственных строений и сооружений на земельных участках,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предоставленных для коллективного садоводства, дачного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даты приемки объекта в эксплуатацию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9.3.4. 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иных объектов пятого класса сложности, реконструированных жилых и (или) нежилых помещений в многоквартирных, блокированных жилых домах, одноквартирных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жилых домов, нежилых капитальных построек на придомовой территории, а также иных объектов пятого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сложности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согласованная структурным подразделением местного исполнительного и распорядительного органа, осуществляющим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 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возмещении затрат на строительство, в том числе на разработку проектной документации по объектам инженерной и транспортной инфраструктуры, за исключением приемки в эксплуатацию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законченных возведением (реконструкцией) в упрощенном порядке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5"/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одноквартирных жилых домов и (или) нежилых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капитальных построек пятого класса </w:t>
            </w: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на придомовой территории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9.3.5. Выдача решения о продлении срока строительства капитального строения в виде жилого дома, дачи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2 лет со дня истечения срока строительства, предусмотренного частями первой - четвертой, шестой и седьмой пункта 1 Указа Президента Республики Беларусь от 7 февраля 2006 г. № 87 «О некоторых мерах по сокращению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завершенных строительством незаконсервированных жилых домов, дач»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9.3.6. Выдача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 лет с даты подписания акта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 Принятие решения по самовольному строительству в установленном порядке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по надежности, несущей способности и устойчивости конструкции самовольной постройки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построек более одного этажа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копия решения суда о признании права собственности на самовольную постройку - в случае принятия судом такого решения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ограничениях (обременениях) прав на земельный участок (для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блокированных жилых домов, одноквартирных жилых домов, а также нежилых капитальных построек на придомовой территории)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9.8. Выдача разрешения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земельный участок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земельного участка, находящегося в общей собственности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дач, хозяйственных строений и сооружений на земельных участках, предоставленных для коллективного садоводства, дачного строительства)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проектная документация на строительство объекта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 Оказание услуг по газификации одноквартирного, блокированного жилого дома с оказанием гражданину комплексной услуги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технической возможности газификации одноквартирного, блокированного жилого дома гражданина, запрашиваемые в газоснабжающей организации, – при необходимости проектирования и строительства газопровода-ввода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месяц со дня подачи заявления - при готовности жилого дома к приему природного газа и наличии газопровода-ввода, а при отсутствии газопровода-ввода - в соответствии с нормативными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сроками в зависимости от протяженности газопровода и условий работ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года - для технических условий на газификацию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проектной документацией, в том числе сметной документацией (сметой)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Включение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открытого акционерного общества "Сберегательный банк "Беларусбанк", подтверждающая неполучение льготного кредита на газификацию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наличии централизованного теплоснабжения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наличии централизованного газоснабжения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гражданину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у гражданина решения о разрешении на реконструкцию одноквартирных жилых домов (за исключением случаев реконструкции одноквартирного жилого дома в упрощенном порядке в соответствии с законодательством в области архитектурной, градостроительной и строительной деятельности), жилых помещений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блокированных и многоквартирных жилых домах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возмещении гражданину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 (в случае, если в собственности у гражданина находятся (находились) несколько жилых домов (жилых помещений)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выполненных работ по договорам со специализированными организациями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приобретение электроэнергетического оборудования и материалов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реквизитах текущего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(расчетного) банковского счета, открытого на имя гражданина в банке Республики Беларусь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удостоверение - для неработающих пенсионеров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и II группы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Великой Отечественной войны - для инвалидов Великой Отечественной войны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боевых действий на территории других государств - для инвалидов боевых действий на территории других государств III группы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лиц, имеющих детей-инвалидов в возрасте до 18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многодетных семей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(при необходимости)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акта осмотра (допуска) электроустановки (при необходимости)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возмещения части расходов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10.19. Включение в списки на получение льготных кредитов для газификации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эксплуатируемого жилищного фонда, принадлежащего гражданам на праве собственности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помещение, жилой дом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согласование с газоснабжающей организацией вопроса о возможности газификации эксплуатируемого жилищного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фонда гражданина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(при условии согласования)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15 дней со дня подачи заявления, а в случае запроса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10.21.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нахождением таких граждан в трудной жизненной ситуации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свидетельство о рождении), - для членов семьи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нахождение в трудной жизненной ситуации, - при их наличии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 до 12 месяцев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личность, с отметкой о регистрации по месту жительства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свидетельства о регистрации транспортного средства (технического паспорта)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наличии (об отсутствии) у гражданина в собственности гаража, машино-места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16.6.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разрешения на удаление или пересадку объектов растительного мира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подтверждении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организацией государственного дорожного хозяйства, являющейся лицом в области озеленения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подтверждении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распорядительным органом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месяц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17.7. Регистрация собак, кошек с выдачей регистрационного удостоверения и жетона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владельца собаки, кошки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(справка)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прохождении владельцем собаки обучения на курсах по разведению, содержанию и уходу за собаками - для регистрации собак потенциально опасных пород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18.14. 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ых животных, садоводства, дачного строительства, в виде служебного земельного надела</w:t>
            </w:r>
          </w:p>
        </w:tc>
        <w:tc>
          <w:tcPr>
            <w:tcW w:w="2410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отношения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попечителя и подопечного, - в случае, если продукция произведена лицами, с которыми заявитель состоит в таких отношениях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земельный участок (при его наличии)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завершения реализации указанной в справке продукции, но не более 1 года со дня выдачи справки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 транспортному налогу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что транспортное средство не используется при осуществлении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предпринимательской деятельности (при их наличии), - в случае обращения за предоставлением льгот по транспортному налогу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налогового органа по месту постановки физического лица на учет либо по месту нахождения объектов налогообложения земельным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 гражданина в собственности недвижимого имущества, транспортных средств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18.17. 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налогового органа по месту постановки физического лица на учет либо по месту нахождения объектов налогообложения земельным налогом и (или) налогом на недвижимость о состоянии его расчетов с бюджетом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 гражданина в собственности недвижимого имущества, транспортных средств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 со дня подачи заявления и документов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прекращения измененного срока уплаты налога, сбора (пошлины), пеней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18.18. Предоставление информации из Единого государственного регистра юридических лиц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 - в случае запросов о предоставлении информации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в иных случаях за каждый экземпляр выписки по каждому юридическому лицу, индивидуальному предприни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мателю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в случае предоставления выписки в электронном виде посредством веб-портала Единого государственного регистра юридических лиц и индивидуальных предпринимателей (за исключением предоставления информации о субъектах предпринимательской деятельности, осуществля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предоставл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ения информации в целях защиты прав потребителей, начисления пенсий, социальных пособий и иных социальных выплат)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18.25.1.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касающимся имущественных и наследственных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 граждан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при просмотре документов за период до 3 лет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при просмотре документов за период свыше 3 лет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tabs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18.25.2.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не касающимся имущественных и наследственных прав граждан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18.26. Выдача архивной справки (архивной копии, архивной выписки) по запросам социально-правового характера, касающимся архивных документов, содержащих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сведения, относящиеся к личной тайне граждан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право наследования (при выдаче после смерти гражданина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его наследникам)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направлении на альтернативную службу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службы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22.8. 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него и сделок с ним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документов, подтверждающих факт добросовестного, открытого и непрерывного владения недвижимым имуществом в течение 15 лет (земельно-кадастровая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документация, строительный паспорт, паспорт домовладения, документы об уплате земельного налога либо иной документ)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     правах, ограничениях (обременениях) прав на капитальное строение                           и на земельный участок,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котором это капитальное строение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 - 1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2.9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 в личном электронном кабинете на ЕПЭУ.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 и земельный участок, на котором это капитальное строение изолированное помещение, машино-место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После рассмотрения заявления уполномоченным органом ознакомиться с итоговым документом в личном электронном кабинете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ЕПЭУ.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6"/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актами не является обязательной)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 - для построек более одного этажа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в момент выдачи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правах, ограничениях (обременениях) прав на капитальное строение, изолированное помещение, машино-место, часть которого погибла, и земельный участок, на котором это капитальное строение, изолированное помещение, машино-место, часть которого погибла, расположены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лицу необходимо авторизоваться на едином портале электронных услуг (ЕПЭУ). 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B84C91" w:rsidRDefault="00B8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22.24. Выдача справки, подтверждающей возведение до 8 мая 2003 г.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последнем месте жительства наследодателя и о составе его семьи на день смерти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из инспекции природных ресурсов и охраны окружающей среды, зонального центра гигиены и эпидемиологии, территориального органа (подразделения)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месяц со дня обращения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B84C91">
        <w:tc>
          <w:tcPr>
            <w:tcW w:w="708" w:type="dxa"/>
          </w:tcPr>
          <w:p w:rsidR="00B84C91" w:rsidRDefault="00B84C91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возведенных наземельном участке, предоставленном гражданину в соответствии с законодательством об охране и использовании земель (если такие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дом, квартира не внесены в похозяйственную книгу сельского (поселкового) исполнительного комитета)</w:t>
            </w:r>
          </w:p>
        </w:tc>
        <w:tc>
          <w:tcPr>
            <w:tcW w:w="2410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B84C91" w:rsidRDefault="00B84C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  <w:tc>
          <w:tcPr>
            <w:tcW w:w="1417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76" w:type="dxa"/>
          </w:tcPr>
          <w:p w:rsidR="00B84C91" w:rsidRDefault="00F12E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B84C91" w:rsidRDefault="00F12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</w:tbl>
    <w:p w:rsidR="00B84C91" w:rsidRDefault="00B84C91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4C91" w:rsidSect="00B84C91">
      <w:headerReference w:type="default" r:id="rId9"/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A1" w:rsidRDefault="004638A1">
      <w:pPr>
        <w:spacing w:line="240" w:lineRule="auto"/>
      </w:pPr>
      <w:r>
        <w:separator/>
      </w:r>
    </w:p>
  </w:endnote>
  <w:endnote w:type="continuationSeparator" w:id="0">
    <w:p w:rsidR="004638A1" w:rsidRDefault="004638A1">
      <w:pPr>
        <w:spacing w:line="240" w:lineRule="auto"/>
      </w:pPr>
      <w:r>
        <w:continuationSeparator/>
      </w:r>
    </w:p>
  </w:endnote>
  <w:endnote w:id="1">
    <w:p w:rsidR="00F12E83" w:rsidRDefault="00F12E8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</w:endnote>
  <w:endnote w:id="2">
    <w:p w:rsidR="00F12E83" w:rsidRDefault="00F12E8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сообщения.</w:t>
      </w:r>
    </w:p>
  </w:endnote>
  <w:endnote w:id="3">
    <w:p w:rsidR="00F12E83" w:rsidRDefault="00F12E8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</w:p>
  </w:endnote>
  <w:endnote w:id="4">
    <w:p w:rsidR="00F12E83" w:rsidRDefault="00F12E8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Под сельской местностью понимается территория:</w:t>
      </w:r>
    </w:p>
    <w:p w:rsidR="00F12E83" w:rsidRDefault="00F12E8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F12E83" w:rsidRDefault="00F12E8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поселков городского типа и городов районного подчинения, являющихся территориальными единицами;</w:t>
      </w:r>
    </w:p>
    <w:p w:rsidR="00F12E83" w:rsidRDefault="00F12E8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</w:endnote>
  <w:endnote w:id="5">
    <w:p w:rsidR="00F12E83" w:rsidRDefault="00F12E83">
      <w:pPr>
        <w:pStyle w:val="aa"/>
        <w:tabs>
          <w:tab w:val="left" w:pos="1276"/>
        </w:tabs>
        <w:ind w:firstLine="709"/>
        <w:rPr>
          <w:lang w:val="zh-CN"/>
        </w:rPr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Под упрощенным порядком понимается порядок, установленный Указом Президента Республики Беларусь от 25 июля 2022 г. N 253 "Об упрощенном порядке приемки в эксплуатацию объектов строительства".</w:t>
      </w:r>
    </w:p>
  </w:endnote>
  <w:endnote w:id="6">
    <w:p w:rsidR="00F12E83" w:rsidRDefault="00F12E83">
      <w:pPr>
        <w:pStyle w:val="aa"/>
        <w:ind w:firstLine="709"/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проектных и 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A1" w:rsidRDefault="004638A1">
      <w:pPr>
        <w:spacing w:after="0"/>
      </w:pPr>
      <w:r>
        <w:separator/>
      </w:r>
    </w:p>
  </w:footnote>
  <w:footnote w:type="continuationSeparator" w:id="0">
    <w:p w:rsidR="004638A1" w:rsidRDefault="004638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9410"/>
      <w:docPartObj>
        <w:docPartGallery w:val="AutoText"/>
      </w:docPartObj>
    </w:sdtPr>
    <w:sdtContent>
      <w:p w:rsidR="00F12E83" w:rsidRDefault="00F12E83">
        <w:pPr>
          <w:pStyle w:val="af2"/>
          <w:jc w:val="center"/>
        </w:pPr>
        <w:fldSimple w:instr="PAGE   \* MERGEFORMAT">
          <w:r w:rsidR="003878E2">
            <w:rPr>
              <w:noProof/>
            </w:rPr>
            <w:t>82</w:t>
          </w:r>
        </w:fldSimple>
      </w:p>
    </w:sdtContent>
  </w:sdt>
  <w:p w:rsidR="00F12E83" w:rsidRDefault="00F12E8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5A5"/>
    <w:multiLevelType w:val="multilevel"/>
    <w:tmpl w:val="06B615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07C9D"/>
    <w:rsid w:val="00110323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9E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9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1F83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5AF9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66CF9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671A"/>
    <w:rsid w:val="003878E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80E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38A1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2EE8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7E2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1B7B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4DE4"/>
    <w:rsid w:val="005051F7"/>
    <w:rsid w:val="00505F16"/>
    <w:rsid w:val="00506844"/>
    <w:rsid w:val="00507797"/>
    <w:rsid w:val="005079AE"/>
    <w:rsid w:val="00507F71"/>
    <w:rsid w:val="005109F6"/>
    <w:rsid w:val="00510E2B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38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3105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3EF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5AF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1720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4E08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AF6B84"/>
    <w:rsid w:val="00B003C3"/>
    <w:rsid w:val="00B01247"/>
    <w:rsid w:val="00B01A4E"/>
    <w:rsid w:val="00B01E39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4C91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3C"/>
    <w:rsid w:val="00C275A5"/>
    <w:rsid w:val="00C27704"/>
    <w:rsid w:val="00C302F4"/>
    <w:rsid w:val="00C3031D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3094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6F3F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37806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994"/>
    <w:rsid w:val="00E97BFD"/>
    <w:rsid w:val="00EA1A47"/>
    <w:rsid w:val="00EA1F32"/>
    <w:rsid w:val="00EA2ED0"/>
    <w:rsid w:val="00EA4947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2E83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3A7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155B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9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4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84C91"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sid w:val="00B84C91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B84C91"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sid w:val="00B84C91"/>
    <w:rPr>
      <w:vertAlign w:val="superscript"/>
    </w:rPr>
  </w:style>
  <w:style w:type="character" w:styleId="a7">
    <w:name w:val="Hyperlink"/>
    <w:basedOn w:val="a0"/>
    <w:uiPriority w:val="99"/>
    <w:unhideWhenUsed/>
    <w:rsid w:val="00B84C9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4C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rsid w:val="00B84C91"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rsid w:val="00B84C9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B84C9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B84C91"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B84C9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rsid w:val="00B84C91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unhideWhenUsed/>
    <w:qFormat/>
    <w:rsid w:val="00B8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B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rsid w:val="00B84C9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sid w:val="00B84C91"/>
    <w:rPr>
      <w:sz w:val="20"/>
      <w:szCs w:val="20"/>
    </w:rPr>
  </w:style>
  <w:style w:type="paragraph" w:styleId="af8">
    <w:name w:val="List Paragraph"/>
    <w:basedOn w:val="a"/>
    <w:uiPriority w:val="34"/>
    <w:qFormat/>
    <w:rsid w:val="00B84C91"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B84C91"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B84C91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B84C91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  <w:rsid w:val="00B84C91"/>
  </w:style>
  <w:style w:type="paragraph" w:customStyle="1" w:styleId="p-normal">
    <w:name w:val="p-normal"/>
    <w:basedOn w:val="a"/>
    <w:qFormat/>
    <w:rsid w:val="00B8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  <w:rsid w:val="00B84C91"/>
  </w:style>
  <w:style w:type="character" w:customStyle="1" w:styleId="colorff00ff">
    <w:name w:val="color__ff00ff"/>
    <w:basedOn w:val="a0"/>
    <w:qFormat/>
    <w:rsid w:val="00B84C91"/>
  </w:style>
  <w:style w:type="character" w:customStyle="1" w:styleId="fake-non-breaking-space">
    <w:name w:val="fake-non-breaking-space"/>
    <w:basedOn w:val="a0"/>
    <w:qFormat/>
    <w:rsid w:val="00B84C91"/>
  </w:style>
  <w:style w:type="character" w:customStyle="1" w:styleId="10">
    <w:name w:val="Заголовок 1 Знак"/>
    <w:basedOn w:val="a0"/>
    <w:link w:val="1"/>
    <w:uiPriority w:val="9"/>
    <w:qFormat/>
    <w:rsid w:val="00B8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B84C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  <w:rsid w:val="00B84C91"/>
  </w:style>
  <w:style w:type="character" w:customStyle="1" w:styleId="af5">
    <w:name w:val="Нижний колонтитул Знак"/>
    <w:basedOn w:val="a0"/>
    <w:link w:val="af4"/>
    <w:uiPriority w:val="99"/>
    <w:qFormat/>
    <w:rsid w:val="00B84C91"/>
  </w:style>
  <w:style w:type="paragraph" w:customStyle="1" w:styleId="table10">
    <w:name w:val="table10"/>
    <w:basedOn w:val="a"/>
    <w:qFormat/>
    <w:rsid w:val="00B8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84C91"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sid w:val="00B84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A0C68D776D0B50054A35C69DAE35A5A538B112738039D47FCBC6152D5BF513DB73FB21CB1EAC7AF02C07F26D2515CB5A2738F7B33C7A725172F802610D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FF35-3DD9-422B-BCA3-F6C26FB8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288</Pages>
  <Words>34597</Words>
  <Characters>197203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maroz_ma</cp:lastModifiedBy>
  <cp:revision>2</cp:revision>
  <cp:lastPrinted>2025-04-04T07:04:00Z</cp:lastPrinted>
  <dcterms:created xsi:type="dcterms:W3CDTF">2025-06-11T11:57:00Z</dcterms:created>
  <dcterms:modified xsi:type="dcterms:W3CDTF">2025-06-11T11:57:00Z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649D3250A3C340E797B445715DBD36FA_13</vt:lpwstr>
  </property>
</Properties>
</file>