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CA5" w:rsidRDefault="00E47CA5" w:rsidP="00E47CA5">
      <w:pPr>
        <w:pStyle w:val="il-text-alignright"/>
        <w:shd w:val="clear" w:color="auto" w:fill="FFFFFF"/>
        <w:spacing w:before="0" w:beforeAutospacing="0" w:after="0" w:afterAutospacing="0"/>
        <w:jc w:val="center"/>
        <w:rPr>
          <w:color w:val="242424"/>
          <w:sz w:val="30"/>
          <w:szCs w:val="30"/>
        </w:rPr>
      </w:pPr>
      <w:bookmarkStart w:id="0" w:name="_GoBack"/>
      <w:r>
        <w:rPr>
          <w:color w:val="242424"/>
          <w:sz w:val="30"/>
          <w:szCs w:val="30"/>
        </w:rPr>
        <w:t>О заполнении электронных счетов-фактур</w:t>
      </w:r>
    </w:p>
    <w:bookmarkEnd w:id="0"/>
    <w:p w:rsidR="00E47CA5" w:rsidRDefault="00E47CA5" w:rsidP="00E47CA5">
      <w:pPr>
        <w:pStyle w:val="il-text-indent095cm"/>
        <w:shd w:val="clear" w:color="auto" w:fill="FFFFFF"/>
        <w:spacing w:before="0" w:beforeAutospacing="0" w:after="0" w:afterAutospacing="0"/>
        <w:ind w:firstLine="450"/>
        <w:rPr>
          <w:color w:val="242424"/>
          <w:sz w:val="30"/>
          <w:szCs w:val="30"/>
        </w:rPr>
      </w:pPr>
    </w:p>
    <w:p w:rsidR="00E47CA5" w:rsidRPr="00E47CA5" w:rsidRDefault="00E47CA5" w:rsidP="00E47CA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47CA5">
        <w:rPr>
          <w:rStyle w:val="word-wrapper"/>
          <w:sz w:val="30"/>
          <w:szCs w:val="30"/>
        </w:rPr>
        <w:t>Инспекция Министерства по налогам и сборам Республики Беларусь по Светлогорскому району напоминает о необходимости корректного заполнения электронных счетов-фактур (далее – ЭСЧФ) при осуществлении экспортно-импортных операций с субъектами хозяйствования – резидентами стран ЕАЭС.</w:t>
      </w:r>
    </w:p>
    <w:p w:rsidR="00E47CA5" w:rsidRPr="00E47CA5" w:rsidRDefault="00E47CA5" w:rsidP="00E47CA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47CA5">
        <w:rPr>
          <w:rStyle w:val="word-wrapper"/>
          <w:sz w:val="30"/>
          <w:szCs w:val="30"/>
        </w:rPr>
        <w:t>При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экспорте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товаров в страны ЕАЭС в ЭСЧФ в обязательном порядке заполняется строка 14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«Реквизиты заявления о ввозе товаров и уплате косвенных налогов», в которой проставляются номер и дата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из раздела 2</w:t>
      </w:r>
      <w:r w:rsidRPr="00E47CA5">
        <w:rPr>
          <w:rStyle w:val="fake-non-breaking-space"/>
          <w:b/>
          <w:bCs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заявления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о ввозе товаров и уплате косвенных налогов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(подпункт 22.16 пункт 22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Инструкции о порядке создания (в том числе заполнения), выставления (направления), получения, подписания и хранения электронного счета-фактуры», утвержденной постановлением Министерства по налогам и сборам от 25.04.2016 № 15 (далее - Инструкция № 15)).</w:t>
      </w:r>
    </w:p>
    <w:p w:rsidR="00E47CA5" w:rsidRPr="00E47CA5" w:rsidRDefault="00E47CA5" w:rsidP="00E47CA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47CA5">
        <w:rPr>
          <w:rStyle w:val="word-wrapper"/>
          <w:sz w:val="30"/>
          <w:szCs w:val="30"/>
        </w:rPr>
        <w:t>При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импорте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товаров из ЕАЭС в ЭСЧФ подлежит обязательному заполнению строка 21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«Реквизиты заявления о ввозе товаров и уплате косвенных налогов», в которой указываются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номер и дата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из раздела 1</w:t>
      </w:r>
      <w:r w:rsidRPr="00E47CA5">
        <w:rPr>
          <w:rStyle w:val="fake-non-breaking-space"/>
          <w:b/>
          <w:bCs/>
          <w:sz w:val="30"/>
          <w:szCs w:val="30"/>
        </w:rPr>
        <w:t> </w:t>
      </w:r>
      <w:r w:rsidRPr="00E47CA5">
        <w:rPr>
          <w:rStyle w:val="word-wrapper"/>
          <w:b/>
          <w:bCs/>
          <w:sz w:val="30"/>
          <w:szCs w:val="30"/>
        </w:rPr>
        <w:t>заявления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о ввозе товаров и уплате косвенных налогов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(подпункт 23.12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пункта 23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Инструкции № 15).</w:t>
      </w:r>
    </w:p>
    <w:p w:rsidR="00E47CA5" w:rsidRPr="00E47CA5" w:rsidRDefault="00E47CA5" w:rsidP="00E47CA5">
      <w:pPr>
        <w:pStyle w:val="il-text-alignjustify"/>
        <w:shd w:val="clear" w:color="auto" w:fill="FFFFFF"/>
        <w:spacing w:before="0" w:beforeAutospacing="0" w:after="0" w:afterAutospacing="0"/>
        <w:ind w:firstLine="709"/>
        <w:jc w:val="both"/>
        <w:rPr>
          <w:sz w:val="30"/>
          <w:szCs w:val="30"/>
        </w:rPr>
      </w:pPr>
      <w:r w:rsidRPr="00E47CA5">
        <w:rPr>
          <w:rStyle w:val="word-wrapper"/>
          <w:sz w:val="30"/>
          <w:szCs w:val="30"/>
        </w:rPr>
        <w:t>Обращаем внимание, что в связи с наличием расхождений в АИС «Учет счетов-фактур» в случае некорректного указания номера и даты заявления о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ввозе товаров и уплате косвенных налогов в ЭСЧФ, налоговым органом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в адрес плательщика направляется уведомление о представлении дополнительных документов, информации и (или) пояснений либо внесении соответствующих исправлений в налоговую декларацию (расчет) и (или) документы либо представлении налоговой декларации (расчета) на основании пункта 8 статьи 73</w:t>
      </w:r>
      <w:r w:rsidRPr="00E47CA5">
        <w:rPr>
          <w:rStyle w:val="fake-non-breaking-space"/>
          <w:sz w:val="30"/>
          <w:szCs w:val="30"/>
        </w:rPr>
        <w:t> </w:t>
      </w:r>
      <w:r w:rsidRPr="00E47CA5">
        <w:rPr>
          <w:rStyle w:val="word-wrapper"/>
          <w:sz w:val="30"/>
          <w:szCs w:val="30"/>
        </w:rPr>
        <w:t>Налогового кодекса Республики Беларусь.</w:t>
      </w:r>
      <w:r w:rsidRPr="00E47CA5">
        <w:rPr>
          <w:rStyle w:val="fake-non-breaking-space"/>
          <w:sz w:val="30"/>
          <w:szCs w:val="30"/>
        </w:rPr>
        <w:t> </w:t>
      </w:r>
    </w:p>
    <w:p w:rsidR="002E73C6" w:rsidRPr="00CC0AF8" w:rsidRDefault="002E73C6" w:rsidP="002E73C6">
      <w:pPr>
        <w:pStyle w:val="p-normal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sz w:val="30"/>
          <w:szCs w:val="30"/>
        </w:rPr>
      </w:pPr>
    </w:p>
    <w:p w:rsidR="00F6368C" w:rsidRPr="007A3F73" w:rsidRDefault="007A3F73" w:rsidP="007A3F73">
      <w:pPr>
        <w:pStyle w:val="il-text-alignjustify"/>
        <w:shd w:val="clear" w:color="auto" w:fill="FFFFFF"/>
        <w:spacing w:before="0" w:beforeAutospacing="0" w:after="0" w:afterAutospacing="0"/>
        <w:ind w:firstLine="709"/>
        <w:jc w:val="right"/>
        <w:rPr>
          <w:rStyle w:val="word-wrapper"/>
          <w:i/>
          <w:sz w:val="30"/>
          <w:szCs w:val="30"/>
        </w:rPr>
      </w:pPr>
      <w:r w:rsidRPr="007A3F73">
        <w:rPr>
          <w:rStyle w:val="word-wrapper"/>
          <w:i/>
          <w:sz w:val="30"/>
          <w:szCs w:val="30"/>
        </w:rPr>
        <w:t>Инспекция МНС по Светлогорскому району</w:t>
      </w:r>
    </w:p>
    <w:sectPr w:rsidR="00F6368C" w:rsidRPr="007A3F73" w:rsidSect="002504A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6CE"/>
    <w:rsid w:val="00026DA6"/>
    <w:rsid w:val="00074793"/>
    <w:rsid w:val="00077C09"/>
    <w:rsid w:val="000F27D8"/>
    <w:rsid w:val="001A20F7"/>
    <w:rsid w:val="001A4018"/>
    <w:rsid w:val="001E341D"/>
    <w:rsid w:val="002504A8"/>
    <w:rsid w:val="002D48DE"/>
    <w:rsid w:val="002E73C6"/>
    <w:rsid w:val="00346000"/>
    <w:rsid w:val="003E2DE8"/>
    <w:rsid w:val="004333E6"/>
    <w:rsid w:val="00450FE4"/>
    <w:rsid w:val="00471C32"/>
    <w:rsid w:val="0049362D"/>
    <w:rsid w:val="004D3084"/>
    <w:rsid w:val="00522AA6"/>
    <w:rsid w:val="005577FF"/>
    <w:rsid w:val="005716CE"/>
    <w:rsid w:val="00647C3C"/>
    <w:rsid w:val="006B304C"/>
    <w:rsid w:val="006C2D05"/>
    <w:rsid w:val="00726AE8"/>
    <w:rsid w:val="00786482"/>
    <w:rsid w:val="007A3F73"/>
    <w:rsid w:val="008D0985"/>
    <w:rsid w:val="008D6DD2"/>
    <w:rsid w:val="00906330"/>
    <w:rsid w:val="009C07E0"/>
    <w:rsid w:val="00A301D4"/>
    <w:rsid w:val="00A568F8"/>
    <w:rsid w:val="00B36429"/>
    <w:rsid w:val="00B40C46"/>
    <w:rsid w:val="00C03326"/>
    <w:rsid w:val="00CC0AF8"/>
    <w:rsid w:val="00CF59E6"/>
    <w:rsid w:val="00D84090"/>
    <w:rsid w:val="00E3689F"/>
    <w:rsid w:val="00E47CA5"/>
    <w:rsid w:val="00E96AF1"/>
    <w:rsid w:val="00EC523C"/>
    <w:rsid w:val="00F6368C"/>
    <w:rsid w:val="00FB0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62519"/>
  <w15:chartTrackingRefBased/>
  <w15:docId w15:val="{4233F127-09B0-4218-BC0F-674E0E98B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C32"/>
  </w:style>
  <w:style w:type="paragraph" w:styleId="2">
    <w:name w:val="heading 2"/>
    <w:basedOn w:val="a"/>
    <w:link w:val="20"/>
    <w:uiPriority w:val="9"/>
    <w:qFormat/>
    <w:rsid w:val="009C07E0"/>
    <w:pPr>
      <w:spacing w:before="100" w:before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alignjustify">
    <w:name w:val="il-text-align_justify"/>
    <w:basedOn w:val="a"/>
    <w:rsid w:val="0007479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074793"/>
  </w:style>
  <w:style w:type="character" w:customStyle="1" w:styleId="fake-non-breaking-space">
    <w:name w:val="fake-non-breaking-space"/>
    <w:basedOn w:val="a0"/>
    <w:rsid w:val="00074793"/>
  </w:style>
  <w:style w:type="character" w:customStyle="1" w:styleId="20">
    <w:name w:val="Заголовок 2 Знак"/>
    <w:basedOn w:val="a0"/>
    <w:link w:val="2"/>
    <w:uiPriority w:val="9"/>
    <w:rsid w:val="009C07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C07E0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-normal">
    <w:name w:val="p-normal"/>
    <w:basedOn w:val="a"/>
    <w:rsid w:val="00F6368C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C3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7C3C"/>
    <w:rPr>
      <w:rFonts w:ascii="Segoe UI" w:hAnsi="Segoe UI" w:cs="Segoe UI"/>
      <w:sz w:val="18"/>
      <w:szCs w:val="18"/>
    </w:rPr>
  </w:style>
  <w:style w:type="paragraph" w:customStyle="1" w:styleId="il-text-alignright">
    <w:name w:val="il-text-align_right"/>
    <w:basedOn w:val="a"/>
    <w:rsid w:val="00E47CA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E47CA5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5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Котченко Татьяна Викторовна</dc:creator>
  <cp:keywords/>
  <dc:description/>
  <cp:lastModifiedBy>хоз</cp:lastModifiedBy>
  <cp:revision>23</cp:revision>
  <cp:lastPrinted>2025-09-19T07:20:00Z</cp:lastPrinted>
  <dcterms:created xsi:type="dcterms:W3CDTF">2025-02-03T11:05:00Z</dcterms:created>
  <dcterms:modified xsi:type="dcterms:W3CDTF">2025-10-28T12:28:00Z</dcterms:modified>
</cp:coreProperties>
</file>