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EB" w:rsidRPr="00506826" w:rsidRDefault="008D36EB" w:rsidP="008D36EB">
      <w:pPr>
        <w:jc w:val="center"/>
        <w:rPr>
          <w:szCs w:val="30"/>
        </w:rPr>
      </w:pPr>
      <w:r w:rsidRPr="00506826">
        <w:rPr>
          <w:szCs w:val="30"/>
        </w:rPr>
        <w:t>УВД ГОМЕЛЬСКОГО ОБЛИСПОЛКОМА</w:t>
      </w:r>
    </w:p>
    <w:p w:rsidR="008D36EB" w:rsidRPr="00506826" w:rsidRDefault="008D36EB" w:rsidP="008D36EB">
      <w:pPr>
        <w:jc w:val="center"/>
        <w:rPr>
          <w:szCs w:val="30"/>
        </w:rPr>
      </w:pPr>
      <w:r w:rsidRPr="00506826">
        <w:rPr>
          <w:szCs w:val="30"/>
        </w:rPr>
        <w:t>КРИМИНАЛЬНАЯ МИЛИЦИЯ</w:t>
      </w:r>
    </w:p>
    <w:p w:rsidR="0008756E" w:rsidRPr="00506826" w:rsidRDefault="00B82E62" w:rsidP="0008756E">
      <w:pPr>
        <w:jc w:val="center"/>
        <w:rPr>
          <w:szCs w:val="30"/>
        </w:rPr>
      </w:pPr>
      <w:r w:rsidRPr="00506826">
        <w:rPr>
          <w:szCs w:val="30"/>
        </w:rPr>
        <w:t>УПРАВЛЕНИЕ ПО ПРОТИВОДЕЙСТВИЮ КИБЕРПРЕСТУПНОСТИ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ПЛАН-КОНСПЕКТ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Тема:</w:t>
      </w:r>
    </w:p>
    <w:p w:rsidR="0008756E" w:rsidRPr="00506826" w:rsidRDefault="0008756E" w:rsidP="00543911">
      <w:pPr>
        <w:jc w:val="center"/>
        <w:rPr>
          <w:i/>
          <w:szCs w:val="30"/>
        </w:rPr>
      </w:pPr>
      <w:r w:rsidRPr="00506826">
        <w:rPr>
          <w:rFonts w:eastAsia="Times New Roman"/>
          <w:szCs w:val="30"/>
          <w:lang w:eastAsia="ru-RU"/>
        </w:rPr>
        <w:t>«</w:t>
      </w:r>
      <w:r w:rsidR="00543911" w:rsidRPr="0021267E">
        <w:rPr>
          <w:b/>
          <w:color w:val="333333"/>
          <w:szCs w:val="30"/>
        </w:rPr>
        <w:t>Профилактика киберпреступности среди несовершеннолетних</w:t>
      </w:r>
      <w:r w:rsidRPr="00506826">
        <w:rPr>
          <w:rFonts w:eastAsia="Times New Roman"/>
          <w:szCs w:val="30"/>
          <w:lang w:eastAsia="ru-RU"/>
        </w:rPr>
        <w:t>»</w:t>
      </w: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rPr>
          <w:szCs w:val="30"/>
        </w:rPr>
      </w:pPr>
    </w:p>
    <w:p w:rsidR="0008756E" w:rsidRPr="00506826" w:rsidRDefault="0008756E" w:rsidP="0008756E">
      <w:pPr>
        <w:jc w:val="center"/>
        <w:rPr>
          <w:szCs w:val="30"/>
        </w:rPr>
      </w:pPr>
    </w:p>
    <w:p w:rsidR="0008756E" w:rsidRDefault="0008756E" w:rsidP="0008756E">
      <w:pPr>
        <w:jc w:val="center"/>
        <w:rPr>
          <w:szCs w:val="30"/>
        </w:rPr>
      </w:pPr>
    </w:p>
    <w:p w:rsidR="00543911" w:rsidRDefault="00543911" w:rsidP="0008756E">
      <w:pPr>
        <w:jc w:val="center"/>
        <w:rPr>
          <w:szCs w:val="30"/>
        </w:rPr>
      </w:pPr>
    </w:p>
    <w:p w:rsidR="00543911" w:rsidRPr="00506826" w:rsidRDefault="00543911" w:rsidP="0008756E">
      <w:pPr>
        <w:jc w:val="center"/>
        <w:rPr>
          <w:szCs w:val="30"/>
        </w:rPr>
      </w:pPr>
    </w:p>
    <w:p w:rsidR="00B82E62" w:rsidRPr="00506826" w:rsidRDefault="00B82E62" w:rsidP="0008756E">
      <w:pPr>
        <w:jc w:val="center"/>
        <w:rPr>
          <w:szCs w:val="30"/>
        </w:rPr>
      </w:pPr>
    </w:p>
    <w:p w:rsidR="0008756E" w:rsidRDefault="0008756E" w:rsidP="0008756E">
      <w:pPr>
        <w:jc w:val="center"/>
        <w:rPr>
          <w:szCs w:val="30"/>
        </w:rPr>
      </w:pPr>
      <w:r w:rsidRPr="00506826">
        <w:rPr>
          <w:szCs w:val="30"/>
        </w:rPr>
        <w:t>Гомель</w:t>
      </w:r>
      <w:r w:rsidR="002F38D4">
        <w:rPr>
          <w:szCs w:val="30"/>
        </w:rPr>
        <w:t xml:space="preserve"> 202</w:t>
      </w:r>
      <w:r w:rsidR="00AB5476">
        <w:rPr>
          <w:szCs w:val="30"/>
        </w:rPr>
        <w:t>3</w:t>
      </w:r>
      <w:r w:rsidR="002F38D4">
        <w:rPr>
          <w:szCs w:val="30"/>
        </w:rPr>
        <w:t xml:space="preserve"> г.</w:t>
      </w:r>
    </w:p>
    <w:p w:rsidR="00CA1523" w:rsidRPr="00506826" w:rsidRDefault="00CA1523" w:rsidP="0008756E">
      <w:pPr>
        <w:jc w:val="center"/>
        <w:rPr>
          <w:szCs w:val="30"/>
        </w:rPr>
      </w:pPr>
    </w:p>
    <w:p w:rsidR="0008756E" w:rsidRPr="00506826" w:rsidRDefault="0008756E" w:rsidP="00EE2C6D">
      <w:pPr>
        <w:ind w:firstLine="709"/>
        <w:rPr>
          <w:rFonts w:eastAsia="Times New Roman"/>
          <w:b/>
          <w:bCs/>
          <w:szCs w:val="30"/>
          <w:lang w:eastAsia="ru-RU"/>
        </w:rPr>
      </w:pPr>
    </w:p>
    <w:p w:rsidR="00AA5D7E" w:rsidRDefault="00543911" w:rsidP="00543911">
      <w:pPr>
        <w:pStyle w:val="a3"/>
        <w:ind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>С каждым годом интернет-мошенники становятся все моложе. Со</w:t>
      </w:r>
      <w:r w:rsidR="00AA5D7E">
        <w:rPr>
          <w:color w:val="333333"/>
          <w:sz w:val="30"/>
          <w:szCs w:val="30"/>
        </w:rPr>
        <w:t>временные подростки проводят в И</w:t>
      </w:r>
      <w:r w:rsidRPr="0021267E">
        <w:rPr>
          <w:color w:val="333333"/>
          <w:sz w:val="30"/>
          <w:szCs w:val="30"/>
        </w:rPr>
        <w:t xml:space="preserve">нтернете большую часть своего времени, но возможности Всемирной паутины каждый использует по-разному. </w:t>
      </w:r>
      <w:r w:rsidR="00AA5D7E">
        <w:rPr>
          <w:color w:val="333333"/>
          <w:sz w:val="30"/>
          <w:szCs w:val="30"/>
        </w:rPr>
        <w:t xml:space="preserve">Преступность среди несовершеннолетних всегда вызывает повышенное внимание. Проблема преступлений среди несовершеннолетних, является одной из самых существенных социально-правовых проблем общества.  </w:t>
      </w:r>
    </w:p>
    <w:p w:rsidR="00A11E28" w:rsidRPr="00A11E28" w:rsidRDefault="00A11E28" w:rsidP="00543911">
      <w:pPr>
        <w:pStyle w:val="a3"/>
        <w:ind w:firstLine="709"/>
        <w:jc w:val="both"/>
        <w:rPr>
          <w:color w:val="111111"/>
          <w:sz w:val="30"/>
          <w:szCs w:val="30"/>
          <w:shd w:val="clear" w:color="auto" w:fill="FFFFFF"/>
        </w:rPr>
      </w:pPr>
      <w:r w:rsidRPr="00A11E28">
        <w:rPr>
          <w:color w:val="111111"/>
          <w:sz w:val="30"/>
          <w:szCs w:val="30"/>
          <w:shd w:val="clear" w:color="auto" w:fill="FFFFFF"/>
        </w:rPr>
        <w:t>Целью индивидуальной профилактики преступлений, совершаемых несовершеннолетними, явля</w:t>
      </w:r>
      <w:r w:rsidR="00AA5D7E">
        <w:rPr>
          <w:color w:val="111111"/>
          <w:sz w:val="30"/>
          <w:szCs w:val="30"/>
          <w:shd w:val="clear" w:color="auto" w:fill="FFFFFF"/>
        </w:rPr>
        <w:t>е</w:t>
      </w:r>
      <w:r w:rsidRPr="00A11E28">
        <w:rPr>
          <w:color w:val="111111"/>
          <w:sz w:val="30"/>
          <w:szCs w:val="30"/>
          <w:shd w:val="clear" w:color="auto" w:fill="FFFFFF"/>
        </w:rPr>
        <w:t>тся исправление и перевоспитание несовершеннолетнего.</w:t>
      </w:r>
    </w:p>
    <w:p w:rsidR="00543911" w:rsidRDefault="00AB5476" w:rsidP="00A11E2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2022 году</w:t>
      </w:r>
      <w:r w:rsidR="002F38D4">
        <w:rPr>
          <w:color w:val="333333"/>
          <w:sz w:val="30"/>
          <w:szCs w:val="30"/>
        </w:rPr>
        <w:t xml:space="preserve"> в</w:t>
      </w:r>
      <w:r w:rsidR="00543911" w:rsidRPr="0021267E">
        <w:rPr>
          <w:color w:val="333333"/>
          <w:sz w:val="30"/>
          <w:szCs w:val="30"/>
        </w:rPr>
        <w:t xml:space="preserve"> Гомельской области совершено </w:t>
      </w:r>
      <w:r w:rsidR="002436BF" w:rsidRPr="0021267E">
        <w:rPr>
          <w:color w:val="333333"/>
          <w:sz w:val="30"/>
          <w:szCs w:val="30"/>
        </w:rPr>
        <w:t>несовершеннолетними</w:t>
      </w:r>
      <w:r w:rsidR="002F38D4">
        <w:rPr>
          <w:color w:val="333333"/>
          <w:sz w:val="30"/>
          <w:szCs w:val="30"/>
        </w:rPr>
        <w:t xml:space="preserve"> или при их соучастии</w:t>
      </w:r>
      <w:r w:rsidR="002436BF" w:rsidRPr="00223473">
        <w:rPr>
          <w:color w:val="333333"/>
          <w:sz w:val="30"/>
          <w:szCs w:val="30"/>
        </w:rPr>
        <w:t xml:space="preserve"> </w:t>
      </w:r>
      <w:r w:rsidRPr="00AB5476">
        <w:rPr>
          <w:color w:val="333333"/>
          <w:sz w:val="30"/>
          <w:szCs w:val="30"/>
        </w:rPr>
        <w:t>27</w:t>
      </w:r>
      <w:r w:rsidR="002436BF">
        <w:rPr>
          <w:color w:val="333333"/>
          <w:sz w:val="30"/>
          <w:szCs w:val="30"/>
        </w:rPr>
        <w:t xml:space="preserve"> </w:t>
      </w:r>
      <w:r w:rsidR="00BC6279">
        <w:rPr>
          <w:color w:val="333333"/>
          <w:sz w:val="30"/>
          <w:szCs w:val="30"/>
        </w:rPr>
        <w:t>кибер</w:t>
      </w:r>
      <w:r w:rsidR="00543911" w:rsidRPr="0021267E">
        <w:rPr>
          <w:color w:val="333333"/>
          <w:sz w:val="30"/>
          <w:szCs w:val="30"/>
        </w:rPr>
        <w:t>преступлений</w:t>
      </w:r>
      <w:r w:rsidR="002F38D4">
        <w:rPr>
          <w:color w:val="333333"/>
          <w:sz w:val="30"/>
          <w:szCs w:val="30"/>
        </w:rPr>
        <w:t xml:space="preserve"> (1 деяни</w:t>
      </w:r>
      <w:r>
        <w:rPr>
          <w:color w:val="333333"/>
          <w:sz w:val="30"/>
          <w:szCs w:val="30"/>
        </w:rPr>
        <w:t>е</w:t>
      </w:r>
      <w:r w:rsidR="00F117EC">
        <w:rPr>
          <w:color w:val="333333"/>
          <w:sz w:val="30"/>
          <w:szCs w:val="30"/>
        </w:rPr>
        <w:t xml:space="preserve"> несовершеннолетн</w:t>
      </w:r>
      <w:r>
        <w:rPr>
          <w:color w:val="333333"/>
          <w:sz w:val="30"/>
          <w:szCs w:val="30"/>
        </w:rPr>
        <w:t>его</w:t>
      </w:r>
      <w:r w:rsidR="00F117EC">
        <w:rPr>
          <w:color w:val="333333"/>
          <w:sz w:val="30"/>
          <w:szCs w:val="30"/>
        </w:rPr>
        <w:t xml:space="preserve"> квалифицирован</w:t>
      </w:r>
      <w:r>
        <w:rPr>
          <w:color w:val="333333"/>
          <w:sz w:val="30"/>
          <w:szCs w:val="30"/>
        </w:rPr>
        <w:t>о</w:t>
      </w:r>
      <w:r w:rsidR="00F117EC">
        <w:rPr>
          <w:color w:val="333333"/>
          <w:sz w:val="30"/>
          <w:szCs w:val="30"/>
        </w:rPr>
        <w:t xml:space="preserve"> </w:t>
      </w:r>
      <w:r w:rsidR="00BC6279">
        <w:rPr>
          <w:color w:val="333333"/>
          <w:sz w:val="30"/>
          <w:szCs w:val="30"/>
        </w:rPr>
        <w:t xml:space="preserve">по </w:t>
      </w:r>
      <w:r w:rsidR="002436BF">
        <w:rPr>
          <w:color w:val="333333"/>
          <w:sz w:val="30"/>
          <w:szCs w:val="30"/>
        </w:rPr>
        <w:t xml:space="preserve">ст. </w:t>
      </w:r>
      <w:r>
        <w:rPr>
          <w:color w:val="333333"/>
          <w:sz w:val="30"/>
          <w:szCs w:val="30"/>
        </w:rPr>
        <w:t xml:space="preserve">209 </w:t>
      </w:r>
      <w:r w:rsidR="002436BF">
        <w:rPr>
          <w:color w:val="333333"/>
          <w:sz w:val="30"/>
          <w:szCs w:val="30"/>
        </w:rPr>
        <w:t>УК Республики Беларусь</w:t>
      </w:r>
      <w:r>
        <w:rPr>
          <w:color w:val="333333"/>
          <w:sz w:val="30"/>
          <w:szCs w:val="30"/>
        </w:rPr>
        <w:t xml:space="preserve"> (мошенничество), 24 – по ст. 212 УК</w:t>
      </w:r>
      <w:r w:rsidR="002436BF">
        <w:rPr>
          <w:color w:val="333333"/>
          <w:sz w:val="30"/>
          <w:szCs w:val="30"/>
        </w:rPr>
        <w:t xml:space="preserve"> (хищение имущества путем модификации компьютерной информации)</w:t>
      </w:r>
      <w:r>
        <w:rPr>
          <w:color w:val="333333"/>
          <w:sz w:val="30"/>
          <w:szCs w:val="30"/>
        </w:rPr>
        <w:t xml:space="preserve">, 1 – по ст. 222 УК (незаконный оборот средств платежа и (или) инструментов), </w:t>
      </w:r>
      <w:r w:rsidR="002F38D4">
        <w:rPr>
          <w:color w:val="333333"/>
          <w:sz w:val="30"/>
          <w:szCs w:val="30"/>
        </w:rPr>
        <w:t>1 – по ст. 3</w:t>
      </w:r>
      <w:r>
        <w:rPr>
          <w:color w:val="333333"/>
          <w:sz w:val="30"/>
          <w:szCs w:val="30"/>
        </w:rPr>
        <w:t>40</w:t>
      </w:r>
      <w:r w:rsidR="002F38D4">
        <w:rPr>
          <w:color w:val="333333"/>
          <w:sz w:val="30"/>
          <w:szCs w:val="30"/>
        </w:rPr>
        <w:t xml:space="preserve"> УК (</w:t>
      </w:r>
      <w:r>
        <w:rPr>
          <w:color w:val="000000"/>
          <w:sz w:val="28"/>
          <w:szCs w:val="28"/>
          <w:shd w:val="clear" w:color="auto" w:fill="F7FCFF"/>
        </w:rPr>
        <w:t>заведомо ложное сообщение об опасности</w:t>
      </w:r>
      <w:r w:rsidR="002F38D4">
        <w:rPr>
          <w:color w:val="333333"/>
          <w:sz w:val="30"/>
          <w:szCs w:val="30"/>
        </w:rPr>
        <w:t>)</w:t>
      </w:r>
      <w:r w:rsidR="00543911" w:rsidRPr="0021267E">
        <w:rPr>
          <w:color w:val="333333"/>
          <w:sz w:val="30"/>
          <w:szCs w:val="30"/>
        </w:rPr>
        <w:t>.</w:t>
      </w:r>
    </w:p>
    <w:p w:rsidR="002436BF" w:rsidRPr="00E420FE" w:rsidRDefault="003F0A20" w:rsidP="00E420FE">
      <w:pPr>
        <w:ind w:firstLine="709"/>
        <w:rPr>
          <w:rFonts w:eastAsia="Times New Roman"/>
          <w:b/>
          <w:i/>
          <w:color w:val="111111"/>
          <w:szCs w:val="30"/>
          <w:shd w:val="clear" w:color="auto" w:fill="FFFFFF"/>
          <w:lang w:eastAsia="ru-RU"/>
        </w:rPr>
      </w:pPr>
      <w:r w:rsidRPr="00E420FE">
        <w:rPr>
          <w:rFonts w:eastAsia="Times New Roman"/>
          <w:b/>
          <w:i/>
          <w:color w:val="111111"/>
          <w:szCs w:val="30"/>
          <w:shd w:val="clear" w:color="auto" w:fill="FFFFFF"/>
          <w:lang w:eastAsia="ru-RU"/>
        </w:rPr>
        <w:t>Статья</w:t>
      </w:r>
      <w:r w:rsidR="002436BF" w:rsidRPr="00E420FE">
        <w:rPr>
          <w:rFonts w:eastAsia="Times New Roman"/>
          <w:b/>
          <w:i/>
          <w:color w:val="111111"/>
          <w:szCs w:val="30"/>
          <w:shd w:val="clear" w:color="auto" w:fill="FFFFFF"/>
          <w:lang w:eastAsia="ru-RU"/>
        </w:rPr>
        <w:t xml:space="preserve"> 212 УК Республики Беларусь</w:t>
      </w:r>
      <w:r w:rsidR="00E421E9">
        <w:rPr>
          <w:rFonts w:eastAsia="Times New Roman"/>
          <w:b/>
          <w:i/>
          <w:color w:val="111111"/>
          <w:szCs w:val="30"/>
          <w:shd w:val="clear" w:color="auto" w:fill="FFFFFF"/>
          <w:lang w:eastAsia="ru-RU"/>
        </w:rPr>
        <w:t xml:space="preserve">. </w:t>
      </w:r>
      <w:r w:rsidR="00E421E9" w:rsidRPr="00E421E9">
        <w:rPr>
          <w:b/>
          <w:i/>
          <w:szCs w:val="30"/>
        </w:rPr>
        <w:t>Хищение имущества путем модификации компьютерной информации</w:t>
      </w:r>
      <w:r w:rsidR="00E421E9" w:rsidRPr="00E421E9">
        <w:rPr>
          <w:rFonts w:eastAsia="Times New Roman"/>
          <w:b/>
          <w:i/>
          <w:color w:val="111111"/>
          <w:szCs w:val="30"/>
          <w:shd w:val="clear" w:color="auto" w:fill="FFFFFF"/>
          <w:lang w:eastAsia="ru-RU"/>
        </w:rPr>
        <w:t>.</w:t>
      </w:r>
    </w:p>
    <w:p w:rsidR="002436BF" w:rsidRPr="00BC6279" w:rsidRDefault="002436BF" w:rsidP="00E420FE">
      <w:pPr>
        <w:pStyle w:val="point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BC6279">
        <w:rPr>
          <w:i/>
          <w:sz w:val="30"/>
          <w:szCs w:val="30"/>
        </w:rPr>
        <w:t>1. Хищение имущества путем модификации компьютерной информации –</w:t>
      </w:r>
    </w:p>
    <w:p w:rsidR="002436BF" w:rsidRPr="00BC6279" w:rsidRDefault="002436BF" w:rsidP="00E420FE">
      <w:pPr>
        <w:pStyle w:val="newncpi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proofErr w:type="gramStart"/>
      <w:r w:rsidRPr="00BC6279">
        <w:rPr>
          <w:i/>
          <w:sz w:val="30"/>
          <w:szCs w:val="30"/>
        </w:rPr>
        <w:t>наказывается</w:t>
      </w:r>
      <w:proofErr w:type="gramEnd"/>
      <w:r w:rsidRPr="00BC6279">
        <w:rPr>
          <w:i/>
          <w:sz w:val="30"/>
          <w:szCs w:val="30"/>
        </w:rPr>
        <w:t xml:space="preserve"> штрафом, или лишением права занимать определенные должности или заниматься определенной деятельностью, или арестом, или ограничением свободы на срок до трех лет, или лишением свободы на тот же срок.</w:t>
      </w:r>
    </w:p>
    <w:p w:rsidR="002436BF" w:rsidRPr="00BC6279" w:rsidRDefault="002436BF" w:rsidP="00E420FE">
      <w:pPr>
        <w:pStyle w:val="point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BC6279">
        <w:rPr>
          <w:i/>
          <w:sz w:val="30"/>
          <w:szCs w:val="30"/>
        </w:rPr>
        <w:t>2. То же деяние, совершенное повторно либо группой лиц по предварительному сговору, –</w:t>
      </w:r>
    </w:p>
    <w:p w:rsidR="002436BF" w:rsidRPr="00BC6279" w:rsidRDefault="002436BF" w:rsidP="00E420FE">
      <w:pPr>
        <w:pStyle w:val="newncpi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proofErr w:type="gramStart"/>
      <w:r w:rsidRPr="00BC6279">
        <w:rPr>
          <w:i/>
          <w:sz w:val="30"/>
          <w:szCs w:val="30"/>
        </w:rPr>
        <w:t>наказывается</w:t>
      </w:r>
      <w:proofErr w:type="gramEnd"/>
      <w:r w:rsidRPr="00BC6279">
        <w:rPr>
          <w:i/>
          <w:sz w:val="30"/>
          <w:szCs w:val="30"/>
        </w:rPr>
        <w:t xml:space="preserve"> штрафом, или исправительными работами на срок до двух лет, или арестом, или ограничением свободы на срок от двух до пяти лет, или лишением свободы на срок до пяти лет с лишением права занимать определенные должности или заниматься определенной деятельностью или без лишения.</w:t>
      </w:r>
    </w:p>
    <w:p w:rsidR="002436BF" w:rsidRPr="00BC6279" w:rsidRDefault="002436BF" w:rsidP="00E420FE">
      <w:pPr>
        <w:pStyle w:val="point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BC6279">
        <w:rPr>
          <w:i/>
          <w:sz w:val="30"/>
          <w:szCs w:val="30"/>
        </w:rPr>
        <w:t>3. Деяния, предусмотренные частями 1 или 2 настоящей статьи, совершенные в крупном размере, –</w:t>
      </w:r>
    </w:p>
    <w:p w:rsidR="002436BF" w:rsidRPr="00BC6279" w:rsidRDefault="002436BF" w:rsidP="00E420FE">
      <w:pPr>
        <w:pStyle w:val="newncpi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proofErr w:type="gramStart"/>
      <w:r w:rsidRPr="00BC6279">
        <w:rPr>
          <w:i/>
          <w:sz w:val="30"/>
          <w:szCs w:val="30"/>
        </w:rPr>
        <w:t>наказываются</w:t>
      </w:r>
      <w:proofErr w:type="gramEnd"/>
      <w:r w:rsidRPr="00BC6279">
        <w:rPr>
          <w:i/>
          <w:sz w:val="30"/>
          <w:szCs w:val="30"/>
        </w:rPr>
        <w:t xml:space="preserve"> ограничением свободы на срок от двух до пяти лет или лишением свободы на срок от двух до семи лет со штрафом или без штрафа и с лишением права занимать определенные должности или заниматься определенной деятельностью или без лишения.</w:t>
      </w:r>
    </w:p>
    <w:p w:rsidR="002436BF" w:rsidRPr="00BC6279" w:rsidRDefault="002436BF" w:rsidP="00E420FE">
      <w:pPr>
        <w:pStyle w:val="point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BC6279">
        <w:rPr>
          <w:i/>
          <w:sz w:val="30"/>
          <w:szCs w:val="30"/>
        </w:rPr>
        <w:lastRenderedPageBreak/>
        <w:t>4. Деяния, предусмотренные частями 1, 2 или 3 настоящей статьи, совершенные организованной группой либо в особо крупном размере, –</w:t>
      </w:r>
    </w:p>
    <w:p w:rsidR="002436BF" w:rsidRPr="00BC6279" w:rsidRDefault="002436BF" w:rsidP="00E420FE">
      <w:pPr>
        <w:pStyle w:val="newncpi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proofErr w:type="gramStart"/>
      <w:r w:rsidRPr="00BC6279">
        <w:rPr>
          <w:i/>
          <w:sz w:val="30"/>
          <w:szCs w:val="30"/>
        </w:rPr>
        <w:t>наказываются</w:t>
      </w:r>
      <w:proofErr w:type="gramEnd"/>
      <w:r w:rsidRPr="00BC6279">
        <w:rPr>
          <w:i/>
          <w:sz w:val="30"/>
          <w:szCs w:val="30"/>
        </w:rPr>
        <w:t xml:space="preserve"> лишением свободы на срок от пяти до двенадцати лет со штрафом и с лишением права занимать определенные должности или заниматься определенной деятельностью или без лишения.</w:t>
      </w:r>
    </w:p>
    <w:p w:rsidR="002436BF" w:rsidRPr="0021267E" w:rsidRDefault="00B541DE" w:rsidP="00E420FE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Какие действия несовершеннолетних могут квалифицироваться </w:t>
      </w:r>
      <w:r>
        <w:rPr>
          <w:color w:val="333333"/>
          <w:sz w:val="30"/>
          <w:szCs w:val="30"/>
        </w:rPr>
        <w:br/>
        <w:t>по статье 212 УК Республики Беларусь?</w:t>
      </w:r>
    </w:p>
    <w:p w:rsidR="002436BF" w:rsidRPr="0021267E" w:rsidRDefault="00B541DE" w:rsidP="00E420FE">
      <w:pPr>
        <w:pStyle w:val="a3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 использованием похищенной</w:t>
      </w:r>
      <w:r w:rsidR="002436BF" w:rsidRPr="0021267E">
        <w:rPr>
          <w:color w:val="333333"/>
          <w:sz w:val="30"/>
          <w:szCs w:val="30"/>
        </w:rPr>
        <w:t xml:space="preserve"> банковской карты осуществляют снятие денег в банкомате либо оплачивают с использованием платежного терминала покупки в торговых точках (магазины, кафе </w:t>
      </w:r>
      <w:r w:rsidR="002436BF" w:rsidRPr="0021267E">
        <w:rPr>
          <w:color w:val="333333"/>
          <w:sz w:val="30"/>
          <w:szCs w:val="30"/>
        </w:rPr>
        <w:br/>
        <w:t xml:space="preserve">и т.д.). </w:t>
      </w:r>
    </w:p>
    <w:p w:rsidR="002436BF" w:rsidRPr="0021267E" w:rsidRDefault="002436BF" w:rsidP="00E420FE">
      <w:pPr>
        <w:pStyle w:val="a3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 xml:space="preserve">С использованием украденной банковской карты производят </w:t>
      </w:r>
      <w:r w:rsidR="00B541DE">
        <w:rPr>
          <w:color w:val="333333"/>
          <w:sz w:val="30"/>
          <w:szCs w:val="30"/>
        </w:rPr>
        <w:t>покупки</w:t>
      </w:r>
      <w:r w:rsidRPr="0021267E">
        <w:rPr>
          <w:color w:val="333333"/>
          <w:sz w:val="30"/>
          <w:szCs w:val="30"/>
        </w:rPr>
        <w:t xml:space="preserve"> в Интернет-магазинах</w:t>
      </w:r>
      <w:r w:rsidR="003F0A20">
        <w:rPr>
          <w:color w:val="333333"/>
          <w:sz w:val="30"/>
          <w:szCs w:val="30"/>
        </w:rPr>
        <w:t xml:space="preserve"> и различных онлайн-играх</w:t>
      </w:r>
      <w:r w:rsidRPr="0021267E">
        <w:rPr>
          <w:color w:val="333333"/>
          <w:sz w:val="30"/>
          <w:szCs w:val="30"/>
        </w:rPr>
        <w:t xml:space="preserve"> (</w:t>
      </w:r>
      <w:proofErr w:type="spellStart"/>
      <w:r w:rsidRPr="0021267E">
        <w:rPr>
          <w:color w:val="333333"/>
          <w:sz w:val="30"/>
          <w:szCs w:val="30"/>
          <w:lang w:val="en-US"/>
        </w:rPr>
        <w:t>Aliexpress</w:t>
      </w:r>
      <w:proofErr w:type="spellEnd"/>
      <w:r w:rsidRPr="0021267E">
        <w:rPr>
          <w:color w:val="333333"/>
          <w:sz w:val="30"/>
          <w:szCs w:val="30"/>
        </w:rPr>
        <w:t xml:space="preserve">, </w:t>
      </w:r>
      <w:proofErr w:type="spellStart"/>
      <w:r w:rsidRPr="0021267E">
        <w:rPr>
          <w:color w:val="333333"/>
          <w:sz w:val="30"/>
          <w:szCs w:val="30"/>
          <w:lang w:val="en-US"/>
        </w:rPr>
        <w:t>Joom</w:t>
      </w:r>
      <w:proofErr w:type="spellEnd"/>
      <w:r w:rsidR="003F0A20">
        <w:rPr>
          <w:color w:val="333333"/>
          <w:sz w:val="30"/>
          <w:szCs w:val="30"/>
        </w:rPr>
        <w:t xml:space="preserve">, </w:t>
      </w:r>
      <w:r w:rsidR="003F0A20">
        <w:rPr>
          <w:color w:val="333333"/>
          <w:sz w:val="30"/>
          <w:szCs w:val="30"/>
          <w:lang w:val="en-US"/>
        </w:rPr>
        <w:t>World</w:t>
      </w:r>
      <w:r w:rsidR="003F0A20" w:rsidRPr="003F0A20">
        <w:rPr>
          <w:color w:val="333333"/>
          <w:sz w:val="30"/>
          <w:szCs w:val="30"/>
        </w:rPr>
        <w:t xml:space="preserve"> </w:t>
      </w:r>
      <w:r w:rsidR="003F0A20">
        <w:rPr>
          <w:color w:val="333333"/>
          <w:sz w:val="30"/>
          <w:szCs w:val="30"/>
          <w:lang w:val="en-US"/>
        </w:rPr>
        <w:t>of</w:t>
      </w:r>
      <w:r w:rsidR="003F0A20" w:rsidRPr="003F0A20">
        <w:rPr>
          <w:color w:val="333333"/>
          <w:sz w:val="30"/>
          <w:szCs w:val="30"/>
        </w:rPr>
        <w:t xml:space="preserve"> </w:t>
      </w:r>
      <w:r w:rsidR="003F0A20">
        <w:rPr>
          <w:color w:val="333333"/>
          <w:sz w:val="30"/>
          <w:szCs w:val="30"/>
          <w:lang w:val="en-US"/>
        </w:rPr>
        <w:t>Tanks</w:t>
      </w:r>
      <w:r w:rsidRPr="0021267E">
        <w:rPr>
          <w:color w:val="333333"/>
          <w:sz w:val="30"/>
          <w:szCs w:val="30"/>
        </w:rPr>
        <w:t xml:space="preserve"> и т.д.).</w:t>
      </w:r>
    </w:p>
    <w:p w:rsidR="002436BF" w:rsidRDefault="002436BF" w:rsidP="00E420FE">
      <w:pPr>
        <w:pStyle w:val="a3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30"/>
          <w:szCs w:val="30"/>
        </w:rPr>
      </w:pPr>
      <w:r w:rsidRPr="0021267E">
        <w:rPr>
          <w:color w:val="333333"/>
          <w:sz w:val="30"/>
          <w:szCs w:val="30"/>
        </w:rPr>
        <w:t>Активируют на мобильном телефоне другого человека услугу, предоставляемую компанией А1, «</w:t>
      </w:r>
      <w:r w:rsidR="00314EA4">
        <w:rPr>
          <w:color w:val="333333"/>
          <w:sz w:val="30"/>
          <w:szCs w:val="30"/>
          <w:lang w:val="en-US"/>
        </w:rPr>
        <w:t>V</w:t>
      </w:r>
      <w:r w:rsidRPr="0021267E">
        <w:rPr>
          <w:color w:val="333333"/>
          <w:sz w:val="30"/>
          <w:szCs w:val="30"/>
        </w:rPr>
        <w:t xml:space="preserve">-банкинг» и переводят на свой абонентский номер телефона деньги, которые предоставляет компания в качестве кредита. </w:t>
      </w:r>
    </w:p>
    <w:p w:rsidR="002436BF" w:rsidRDefault="00B541DE" w:rsidP="00E420FE">
      <w:pPr>
        <w:ind w:firstLine="709"/>
        <w:rPr>
          <w:rFonts w:eastAsia="Times New Roman"/>
          <w:color w:val="111111"/>
          <w:szCs w:val="30"/>
          <w:shd w:val="clear" w:color="auto" w:fill="FFFFFF"/>
          <w:lang w:eastAsia="ru-RU"/>
        </w:rPr>
      </w:pPr>
      <w:r>
        <w:rPr>
          <w:rFonts w:eastAsia="Times New Roman"/>
          <w:color w:val="111111"/>
          <w:szCs w:val="30"/>
          <w:shd w:val="clear" w:color="auto" w:fill="FFFFFF"/>
          <w:lang w:eastAsia="ru-RU"/>
        </w:rPr>
        <w:t xml:space="preserve">Уголовная ответственность </w:t>
      </w:r>
      <w:r w:rsidR="002436BF" w:rsidRPr="002436BF">
        <w:rPr>
          <w:rFonts w:eastAsia="Times New Roman"/>
          <w:b/>
          <w:bCs/>
          <w:color w:val="111111"/>
          <w:szCs w:val="30"/>
          <w:shd w:val="clear" w:color="auto" w:fill="FFFFFF"/>
          <w:lang w:eastAsia="ru-RU"/>
        </w:rPr>
        <w:t xml:space="preserve">за совершение таких </w:t>
      </w:r>
      <w:r>
        <w:rPr>
          <w:rFonts w:eastAsia="Times New Roman"/>
          <w:b/>
          <w:bCs/>
          <w:color w:val="111111"/>
          <w:szCs w:val="30"/>
          <w:shd w:val="clear" w:color="auto" w:fill="FFFFFF"/>
          <w:lang w:eastAsia="ru-RU"/>
        </w:rPr>
        <w:t>к</w:t>
      </w:r>
      <w:r w:rsidR="002436BF" w:rsidRPr="002436BF">
        <w:rPr>
          <w:rFonts w:eastAsia="Times New Roman"/>
          <w:b/>
          <w:bCs/>
          <w:color w:val="111111"/>
          <w:szCs w:val="30"/>
          <w:shd w:val="clear" w:color="auto" w:fill="FFFFFF"/>
          <w:lang w:eastAsia="ru-RU"/>
        </w:rPr>
        <w:t xml:space="preserve">иберпреступлений </w:t>
      </w:r>
      <w:r>
        <w:rPr>
          <w:rFonts w:eastAsia="Times New Roman"/>
          <w:color w:val="111111"/>
          <w:szCs w:val="30"/>
          <w:shd w:val="clear" w:color="auto" w:fill="FFFFFF"/>
          <w:lang w:eastAsia="ru-RU"/>
        </w:rPr>
        <w:t>наступает</w:t>
      </w:r>
      <w:r w:rsidR="002436BF" w:rsidRPr="002436BF">
        <w:rPr>
          <w:rFonts w:eastAsia="Times New Roman"/>
          <w:color w:val="111111"/>
          <w:szCs w:val="30"/>
          <w:shd w:val="clear" w:color="auto" w:fill="FFFFFF"/>
          <w:lang w:eastAsia="ru-RU"/>
        </w:rPr>
        <w:t xml:space="preserve"> с 14 лет! </w:t>
      </w:r>
    </w:p>
    <w:p w:rsidR="00E420FE" w:rsidRDefault="00E420FE" w:rsidP="00E420FE">
      <w:pPr>
        <w:ind w:firstLine="709"/>
        <w:rPr>
          <w:rFonts w:eastAsia="Times New Roman"/>
          <w:color w:val="111111"/>
          <w:szCs w:val="30"/>
          <w:shd w:val="clear" w:color="auto" w:fill="FFFFFF"/>
          <w:lang w:eastAsia="ru-RU"/>
        </w:rPr>
      </w:pPr>
    </w:p>
    <w:p w:rsidR="00E420FE" w:rsidRPr="00E420FE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pacing w:val="4"/>
          <w:sz w:val="30"/>
          <w:szCs w:val="30"/>
        </w:rPr>
      </w:pPr>
      <w:r w:rsidRPr="00E420FE">
        <w:rPr>
          <w:b/>
          <w:i/>
          <w:color w:val="000000"/>
          <w:spacing w:val="4"/>
          <w:sz w:val="30"/>
          <w:szCs w:val="30"/>
        </w:rPr>
        <w:t>Статья 222 УК Республики Беларусь.</w:t>
      </w:r>
      <w:r w:rsidRPr="00E420FE">
        <w:rPr>
          <w:b/>
          <w:i/>
          <w:color w:val="000000"/>
          <w:spacing w:val="4"/>
          <w:sz w:val="30"/>
          <w:szCs w:val="30"/>
        </w:rPr>
        <w:t xml:space="preserve"> Незаконный оборот средств платежа и (или) инструментов</w:t>
      </w:r>
      <w:r w:rsidRPr="00E420FE">
        <w:rPr>
          <w:b/>
          <w:i/>
          <w:color w:val="000000"/>
          <w:spacing w:val="4"/>
          <w:sz w:val="30"/>
          <w:szCs w:val="30"/>
        </w:rPr>
        <w:t>.</w:t>
      </w:r>
    </w:p>
    <w:p w:rsidR="00E420FE" w:rsidRPr="00E420FE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pacing w:val="4"/>
          <w:sz w:val="30"/>
          <w:szCs w:val="30"/>
        </w:rPr>
      </w:pPr>
      <w:r w:rsidRPr="00E420FE">
        <w:rPr>
          <w:i/>
          <w:color w:val="000000"/>
          <w:spacing w:val="4"/>
          <w:sz w:val="30"/>
          <w:szCs w:val="30"/>
        </w:rPr>
        <w:t xml:space="preserve">1. Изготовление в целях сбыта либо сбыт поддельных банковских платежных карточек, иных платежных инструментов и средств платежа, а равно совершенное из корыстных побуждений незаконное распространение реквизитов банковских платежных карточек либо </w:t>
      </w:r>
      <w:proofErr w:type="spellStart"/>
      <w:r w:rsidRPr="00E420FE">
        <w:rPr>
          <w:i/>
          <w:color w:val="000000"/>
          <w:spacing w:val="4"/>
          <w:sz w:val="30"/>
          <w:szCs w:val="30"/>
        </w:rPr>
        <w:t>аутентификационных</w:t>
      </w:r>
      <w:proofErr w:type="spellEnd"/>
      <w:r w:rsidRPr="00E420FE">
        <w:rPr>
          <w:i/>
          <w:color w:val="000000"/>
          <w:spacing w:val="4"/>
          <w:sz w:val="30"/>
          <w:szCs w:val="30"/>
        </w:rPr>
        <w:t xml:space="preserve"> данных, посредством которых возможно получение доступа к счетам либо электронным кошелькам, – наказываются штрафом, или ограничением свободы на срок от двух до пяти лет, или лишением свободы на срок от двух до шести лет.</w:t>
      </w:r>
    </w:p>
    <w:p w:rsidR="00E420FE" w:rsidRPr="00E420FE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pacing w:val="4"/>
          <w:sz w:val="30"/>
          <w:szCs w:val="30"/>
        </w:rPr>
      </w:pPr>
      <w:r w:rsidRPr="00E420FE">
        <w:rPr>
          <w:i/>
          <w:color w:val="000000"/>
          <w:spacing w:val="4"/>
          <w:sz w:val="30"/>
          <w:szCs w:val="30"/>
        </w:rPr>
        <w:t>2. Те же действия, совершенные повторно, либо организованной группой, либо в особо крупном размере, – наказываются ограничением свободы на срок от трех до пяти лет или лишением свободы на срок от трех до десяти лет со штрафом или без штрафа.</w:t>
      </w:r>
    </w:p>
    <w:p w:rsidR="00E420FE" w:rsidRPr="00794B93" w:rsidRDefault="00E420FE" w:rsidP="00E420FE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>Все чаще в социальных сетях и мессенджерах пользователям стали приходить сообщения с предложениями без особых усилий за день заработать до 100 долларов. Что для этого нужно? Всего ни чего, оформить на себя банковскую карту в банке, на который укажет мнимый работодатель, и передать сообщением полученные реквизиты карты потенциальному работодателю.</w:t>
      </w:r>
    </w:p>
    <w:p w:rsidR="00E420FE" w:rsidRPr="00794B93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lastRenderedPageBreak/>
        <w:t>Как правило, все общение проходит в сети Интернет без личного контакта. Истории, для чего нужна работодателю банковская карта чужого человека, различны. В основном это необходимость перевода денег на счета в Беларуси, а сам он не может, так как находится в другой стране.</w:t>
      </w:r>
    </w:p>
    <w:p w:rsidR="00E420FE" w:rsidRPr="00794B93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 xml:space="preserve">Человек, согласившийся на такие условия сделки, становиться так называемым «ДРОПОМ» – подставным лицом в серых схемах </w:t>
      </w:r>
      <w:proofErr w:type="spellStart"/>
      <w:r w:rsidRPr="00794B93">
        <w:rPr>
          <w:color w:val="000000"/>
          <w:spacing w:val="4"/>
          <w:sz w:val="30"/>
          <w:szCs w:val="30"/>
        </w:rPr>
        <w:t>кибермошенников</w:t>
      </w:r>
      <w:proofErr w:type="spellEnd"/>
      <w:r w:rsidRPr="00794B93">
        <w:rPr>
          <w:color w:val="000000"/>
          <w:spacing w:val="4"/>
          <w:sz w:val="30"/>
          <w:szCs w:val="30"/>
        </w:rPr>
        <w:t>.  </w:t>
      </w:r>
      <w:proofErr w:type="spellStart"/>
      <w:r w:rsidRPr="00794B93">
        <w:rPr>
          <w:color w:val="000000"/>
          <w:spacing w:val="4"/>
          <w:sz w:val="30"/>
          <w:szCs w:val="30"/>
        </w:rPr>
        <w:t>Дроп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 – этот тот человек, который соглашается, чтобы его банковская карта стала «транзитной» для украденных мошенниками денег. </w:t>
      </w:r>
      <w:proofErr w:type="spellStart"/>
      <w:r w:rsidRPr="00794B93">
        <w:rPr>
          <w:color w:val="000000"/>
          <w:spacing w:val="4"/>
          <w:sz w:val="30"/>
          <w:szCs w:val="30"/>
        </w:rPr>
        <w:t>Дроп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 переводит незаконно полученные денежные средства между разными счетами. Такая цепочка переводов нужна для того, чтобы запутать следы киберпреступников и усложнить работу милиции.</w:t>
      </w:r>
    </w:p>
    <w:p w:rsidR="00E420FE" w:rsidRPr="00794B93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proofErr w:type="spellStart"/>
      <w:r w:rsidRPr="00794B93">
        <w:rPr>
          <w:color w:val="000000"/>
          <w:spacing w:val="4"/>
          <w:sz w:val="30"/>
          <w:szCs w:val="30"/>
        </w:rPr>
        <w:t>Дропы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 бывают «разводные» и «неразводные». Отличие их только в том, что неразводные осознают всю тяжесть совершаемых им деяний и умышленно занимаются этим. В большинстве своем это студенты, школьники, малоимущие, которые нуждаются в финансах. Разводные «</w:t>
      </w:r>
      <w:proofErr w:type="spellStart"/>
      <w:r w:rsidRPr="00794B93">
        <w:rPr>
          <w:color w:val="000000"/>
          <w:spacing w:val="4"/>
          <w:sz w:val="30"/>
          <w:szCs w:val="30"/>
        </w:rPr>
        <w:t>дропы</w:t>
      </w:r>
      <w:proofErr w:type="spellEnd"/>
      <w:r w:rsidRPr="00794B93">
        <w:rPr>
          <w:color w:val="000000"/>
          <w:spacing w:val="4"/>
          <w:sz w:val="30"/>
          <w:szCs w:val="30"/>
        </w:rPr>
        <w:t>» не знают о том, что идут на преступление. Они думают, что действительно работают, получают зарплату и т.д.</w:t>
      </w:r>
    </w:p>
    <w:p w:rsidR="00E420FE" w:rsidRPr="00794B93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rStyle w:val="a4"/>
          <w:color w:val="000000"/>
          <w:spacing w:val="4"/>
          <w:sz w:val="30"/>
          <w:szCs w:val="30"/>
        </w:rPr>
        <w:t>В каких схемах могут участвовать подростки?</w:t>
      </w:r>
    </w:p>
    <w:p w:rsidR="00E420FE" w:rsidRPr="00794B93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proofErr w:type="spellStart"/>
      <w:r w:rsidRPr="00794B93">
        <w:rPr>
          <w:color w:val="000000"/>
          <w:spacing w:val="4"/>
          <w:sz w:val="30"/>
          <w:szCs w:val="30"/>
        </w:rPr>
        <w:t>Обналичивание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 денег в банкоматах: действия – принять деньги, снять деньги, взять себе процент, остальное переслать заказчику. Вот по такой нехитрой схеме и работают </w:t>
      </w:r>
      <w:proofErr w:type="spellStart"/>
      <w:r w:rsidRPr="00794B93">
        <w:rPr>
          <w:color w:val="000000"/>
          <w:spacing w:val="4"/>
          <w:sz w:val="30"/>
          <w:szCs w:val="30"/>
        </w:rPr>
        <w:t>дропы</w:t>
      </w:r>
      <w:proofErr w:type="spellEnd"/>
      <w:r w:rsidRPr="00794B93">
        <w:rPr>
          <w:color w:val="000000"/>
          <w:spacing w:val="4"/>
          <w:sz w:val="30"/>
          <w:szCs w:val="30"/>
        </w:rPr>
        <w:t>.</w:t>
      </w:r>
    </w:p>
    <w:p w:rsidR="00E420FE" w:rsidRPr="00794B93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>Банковский перевод: предоставь мнимому работодателю свои реквизиты банковской карты, подождать когда на нее зачислят украденные деньги, переслать деньги на счет который укажет заказчик, оставить себе процент на банковской карте.</w:t>
      </w:r>
    </w:p>
    <w:p w:rsidR="00E420FE" w:rsidRPr="00794B93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>Пересылка товара: действия такие: дать свой адрес, принять посылку, переслать посылку на нужный адрес\отдать в руки (и такие есть), получить вознаграждение. Главное – наличие паспорта и прописки.</w:t>
      </w:r>
    </w:p>
    <w:p w:rsidR="00E420FE" w:rsidRPr="00794B93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proofErr w:type="spellStart"/>
      <w:r w:rsidRPr="00794B93">
        <w:rPr>
          <w:color w:val="000000"/>
          <w:spacing w:val="4"/>
          <w:sz w:val="30"/>
          <w:szCs w:val="30"/>
        </w:rPr>
        <w:t>Дропы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 могут понадобится и для других дел. Например, покупка </w:t>
      </w:r>
      <w:proofErr w:type="spellStart"/>
      <w:r w:rsidRPr="00794B93">
        <w:rPr>
          <w:color w:val="000000"/>
          <w:spacing w:val="4"/>
          <w:sz w:val="30"/>
          <w:szCs w:val="30"/>
        </w:rPr>
        <w:t>симкарт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 с помощью которых в дальнейшем совершаются преступления.</w:t>
      </w:r>
    </w:p>
    <w:p w:rsidR="00E420FE" w:rsidRPr="00794B93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rStyle w:val="a4"/>
          <w:color w:val="000000"/>
          <w:spacing w:val="4"/>
          <w:sz w:val="30"/>
          <w:szCs w:val="30"/>
        </w:rPr>
        <w:t>Какие последствия ждут «</w:t>
      </w:r>
      <w:proofErr w:type="spellStart"/>
      <w:r w:rsidRPr="00794B93">
        <w:rPr>
          <w:rStyle w:val="a4"/>
          <w:color w:val="000000"/>
          <w:spacing w:val="4"/>
          <w:sz w:val="30"/>
          <w:szCs w:val="30"/>
        </w:rPr>
        <w:t>дропов</w:t>
      </w:r>
      <w:proofErr w:type="spellEnd"/>
      <w:r w:rsidRPr="00794B93">
        <w:rPr>
          <w:rStyle w:val="a4"/>
          <w:color w:val="000000"/>
          <w:spacing w:val="4"/>
          <w:sz w:val="30"/>
          <w:szCs w:val="30"/>
        </w:rPr>
        <w:t>» в дальнейшем?</w:t>
      </w:r>
    </w:p>
    <w:p w:rsidR="00E420FE" w:rsidRPr="00794B93" w:rsidRDefault="00E420FE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 xml:space="preserve">Ответственность за такие действия наступает по </w:t>
      </w:r>
      <w:r>
        <w:rPr>
          <w:color w:val="000000"/>
          <w:spacing w:val="4"/>
          <w:sz w:val="30"/>
          <w:szCs w:val="30"/>
        </w:rPr>
        <w:t>ст. 222 УК Республики Беларусь (н</w:t>
      </w:r>
      <w:r w:rsidRPr="00794B93">
        <w:rPr>
          <w:color w:val="000000"/>
          <w:spacing w:val="4"/>
          <w:sz w:val="30"/>
          <w:szCs w:val="30"/>
        </w:rPr>
        <w:t>езаконный оборот средств платежа и (или) инструментов</w:t>
      </w:r>
      <w:r>
        <w:rPr>
          <w:color w:val="000000"/>
          <w:spacing w:val="4"/>
          <w:sz w:val="30"/>
          <w:szCs w:val="30"/>
        </w:rPr>
        <w:t>).</w:t>
      </w:r>
    </w:p>
    <w:p w:rsidR="00E420FE" w:rsidRDefault="00E420FE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pacing w:val="4"/>
          <w:sz w:val="30"/>
          <w:szCs w:val="30"/>
        </w:rPr>
      </w:pPr>
      <w:r w:rsidRPr="00E420FE">
        <w:rPr>
          <w:b/>
          <w:color w:val="000000"/>
          <w:spacing w:val="4"/>
          <w:sz w:val="30"/>
          <w:szCs w:val="30"/>
        </w:rPr>
        <w:t>Ответственность наступает с 16 летнего возраста.</w:t>
      </w:r>
    </w:p>
    <w:p w:rsidR="00E421E9" w:rsidRPr="00E421E9" w:rsidRDefault="00E421E9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  <w:shd w:val="clear" w:color="auto" w:fill="FFFFFF"/>
        </w:rPr>
      </w:pPr>
      <w:proofErr w:type="spellStart"/>
      <w:r w:rsidRPr="00E421E9">
        <w:rPr>
          <w:i/>
          <w:spacing w:val="4"/>
          <w:sz w:val="30"/>
          <w:szCs w:val="30"/>
        </w:rPr>
        <w:t>Справочно</w:t>
      </w:r>
      <w:proofErr w:type="spellEnd"/>
      <w:r w:rsidRPr="00E421E9">
        <w:rPr>
          <w:i/>
          <w:spacing w:val="4"/>
          <w:sz w:val="30"/>
          <w:szCs w:val="30"/>
        </w:rPr>
        <w:t>.</w:t>
      </w:r>
      <w:r w:rsidRPr="00E421E9">
        <w:rPr>
          <w:b/>
          <w:i/>
          <w:spacing w:val="4"/>
          <w:sz w:val="30"/>
          <w:szCs w:val="30"/>
        </w:rPr>
        <w:t xml:space="preserve"> </w:t>
      </w:r>
      <w:r w:rsidRPr="00E421E9">
        <w:rPr>
          <w:i/>
          <w:sz w:val="30"/>
          <w:szCs w:val="30"/>
          <w:shd w:val="clear" w:color="auto" w:fill="FFFFFF"/>
        </w:rPr>
        <w:t xml:space="preserve">Предприимчивый </w:t>
      </w:r>
      <w:proofErr w:type="spellStart"/>
      <w:r w:rsidRPr="00E421E9">
        <w:rPr>
          <w:i/>
          <w:sz w:val="30"/>
          <w:szCs w:val="30"/>
          <w:shd w:val="clear" w:color="auto" w:fill="FFFFFF"/>
        </w:rPr>
        <w:t>гомельчанин</w:t>
      </w:r>
      <w:proofErr w:type="spellEnd"/>
      <w:r w:rsidRPr="00E421E9">
        <w:rPr>
          <w:i/>
          <w:sz w:val="30"/>
          <w:szCs w:val="30"/>
          <w:shd w:val="clear" w:color="auto" w:fill="FFFFFF"/>
        </w:rPr>
        <w:t xml:space="preserve"> в мессенджере нашел себе подработку. Его заинтересовало объявление, в котором требовались люди с банковскими картами для перевода денег.</w:t>
      </w:r>
      <w:r w:rsidRPr="00E421E9">
        <w:rPr>
          <w:i/>
          <w:sz w:val="30"/>
          <w:szCs w:val="30"/>
        </w:rPr>
        <w:br/>
      </w:r>
      <w:r w:rsidRPr="00E421E9">
        <w:rPr>
          <w:i/>
          <w:sz w:val="30"/>
          <w:szCs w:val="30"/>
          <w:shd w:val="clear" w:color="auto" w:fill="FFFFFF"/>
        </w:rPr>
        <w:t xml:space="preserve">Мнимый работодатель, объяснил, что карты некоторых банков нужны ему для того, чтобы переводить деньги с карт-счетов, с которых у него </w:t>
      </w:r>
      <w:r w:rsidRPr="00E421E9">
        <w:rPr>
          <w:i/>
          <w:sz w:val="30"/>
          <w:szCs w:val="30"/>
          <w:shd w:val="clear" w:color="auto" w:fill="FFFFFF"/>
        </w:rPr>
        <w:lastRenderedPageBreak/>
        <w:t>самого не получается осуществить перевод, так как он находится в России. 10 процентов от общей суммы мог принести каждый перевод.</w:t>
      </w:r>
      <w:r w:rsidRPr="00E421E9">
        <w:rPr>
          <w:i/>
          <w:sz w:val="30"/>
          <w:szCs w:val="30"/>
        </w:rPr>
        <w:br/>
      </w:r>
      <w:r w:rsidRPr="00E421E9">
        <w:rPr>
          <w:i/>
          <w:sz w:val="30"/>
          <w:szCs w:val="30"/>
          <w:shd w:val="clear" w:color="auto" w:fill="FFFFFF"/>
        </w:rPr>
        <w:t>Предложение о легком заработке не заставило себя долго ждать. Соискатель согласился. Таким образом он обрел статус «</w:t>
      </w:r>
      <w:proofErr w:type="spellStart"/>
      <w:r w:rsidRPr="00E421E9">
        <w:rPr>
          <w:i/>
          <w:sz w:val="30"/>
          <w:szCs w:val="30"/>
          <w:shd w:val="clear" w:color="auto" w:fill="FFFFFF"/>
        </w:rPr>
        <w:t>дропа</w:t>
      </w:r>
      <w:proofErr w:type="spellEnd"/>
      <w:r w:rsidRPr="00E421E9">
        <w:rPr>
          <w:i/>
          <w:sz w:val="30"/>
          <w:szCs w:val="30"/>
          <w:shd w:val="clear" w:color="auto" w:fill="FFFFFF"/>
        </w:rPr>
        <w:t>» – подставного лица, которое в данном случае мошенники использовали как промежуточное звено в своей незаконной схеме.</w:t>
      </w:r>
      <w:r w:rsidRPr="00E421E9">
        <w:rPr>
          <w:i/>
          <w:sz w:val="30"/>
          <w:szCs w:val="30"/>
          <w:shd w:val="clear" w:color="auto" w:fill="FFFFFF"/>
        </w:rPr>
        <w:t xml:space="preserve"> </w:t>
      </w:r>
      <w:r w:rsidRPr="00E421E9">
        <w:rPr>
          <w:i/>
          <w:sz w:val="30"/>
          <w:szCs w:val="30"/>
          <w:shd w:val="clear" w:color="auto" w:fill="FFFFFF"/>
        </w:rPr>
        <w:t xml:space="preserve">Вскоре на банковскую карту </w:t>
      </w:r>
      <w:proofErr w:type="spellStart"/>
      <w:r w:rsidRPr="00E421E9">
        <w:rPr>
          <w:i/>
          <w:sz w:val="30"/>
          <w:szCs w:val="30"/>
          <w:shd w:val="clear" w:color="auto" w:fill="FFFFFF"/>
        </w:rPr>
        <w:t>гомельчанина</w:t>
      </w:r>
      <w:proofErr w:type="spellEnd"/>
      <w:r w:rsidRPr="00E421E9">
        <w:rPr>
          <w:i/>
          <w:sz w:val="30"/>
          <w:szCs w:val="30"/>
          <w:shd w:val="clear" w:color="auto" w:fill="FFFFFF"/>
        </w:rPr>
        <w:t xml:space="preserve"> было зачислено 310 рублей. Из них 30 рублей он оставил себе, остальные перевел на другой счет, указанный в переписке. За короткий промежуток времени предприимчивый человек успел осуществить семь подобных операций.</w:t>
      </w:r>
      <w:r w:rsidRPr="00E421E9">
        <w:rPr>
          <w:i/>
          <w:sz w:val="30"/>
          <w:szCs w:val="30"/>
          <w:shd w:val="clear" w:color="auto" w:fill="FFFFFF"/>
        </w:rPr>
        <w:t xml:space="preserve"> </w:t>
      </w:r>
      <w:r w:rsidRPr="00E421E9">
        <w:rPr>
          <w:i/>
          <w:sz w:val="30"/>
          <w:szCs w:val="30"/>
          <w:shd w:val="clear" w:color="auto" w:fill="FFFFFF"/>
        </w:rPr>
        <w:t xml:space="preserve">Движением средств заинтересовалась служба безопасности банка, через который осуществлялись переводы. На этом «небольшая подработка» завершилась. </w:t>
      </w:r>
      <w:proofErr w:type="spellStart"/>
      <w:r w:rsidRPr="00E421E9">
        <w:rPr>
          <w:i/>
          <w:sz w:val="30"/>
          <w:szCs w:val="30"/>
          <w:shd w:val="clear" w:color="auto" w:fill="FFFFFF"/>
        </w:rPr>
        <w:t>Гомельчанин</w:t>
      </w:r>
      <w:proofErr w:type="spellEnd"/>
      <w:r w:rsidRPr="00E421E9">
        <w:rPr>
          <w:i/>
          <w:sz w:val="30"/>
          <w:szCs w:val="30"/>
          <w:shd w:val="clear" w:color="auto" w:fill="FFFFFF"/>
        </w:rPr>
        <w:t xml:space="preserve"> оказался в «гостях» у местной милиции, где и рассказал подробности своего заработка</w:t>
      </w:r>
      <w:r w:rsidRPr="00E421E9">
        <w:rPr>
          <w:i/>
          <w:sz w:val="30"/>
          <w:szCs w:val="30"/>
          <w:shd w:val="clear" w:color="auto" w:fill="FFFFFF"/>
        </w:rPr>
        <w:t>.</w:t>
      </w:r>
    </w:p>
    <w:p w:rsidR="00E421E9" w:rsidRPr="00E421E9" w:rsidRDefault="00E421E9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4"/>
          <w:sz w:val="30"/>
          <w:szCs w:val="30"/>
        </w:rPr>
      </w:pPr>
    </w:p>
    <w:p w:rsidR="00E421E9" w:rsidRPr="00E421E9" w:rsidRDefault="00E421E9" w:rsidP="00E421E9">
      <w:pPr>
        <w:pStyle w:val="1"/>
        <w:spacing w:before="0"/>
        <w:ind w:right="300" w:firstLine="709"/>
        <w:textAlignment w:val="baseline"/>
        <w:rPr>
          <w:rFonts w:ascii="Times New Roman" w:hAnsi="Times New Roman" w:cs="Times New Roman"/>
          <w:b/>
          <w:i/>
          <w:color w:val="333333"/>
          <w:sz w:val="30"/>
          <w:szCs w:val="30"/>
        </w:rPr>
      </w:pPr>
      <w:r w:rsidRPr="00E421E9">
        <w:rPr>
          <w:rFonts w:ascii="Times New Roman" w:hAnsi="Times New Roman" w:cs="Times New Roman"/>
          <w:b/>
          <w:i/>
          <w:color w:val="333333"/>
          <w:sz w:val="30"/>
          <w:szCs w:val="30"/>
        </w:rPr>
        <w:t>Статья 340</w:t>
      </w:r>
      <w:r w:rsidRPr="00E421E9">
        <w:rPr>
          <w:rFonts w:ascii="Times New Roman" w:hAnsi="Times New Roman" w:cs="Times New Roman"/>
          <w:b/>
          <w:i/>
          <w:color w:val="333333"/>
          <w:sz w:val="30"/>
          <w:szCs w:val="30"/>
        </w:rPr>
        <w:t xml:space="preserve"> УК Республики Беларусь. Заведомо ложное сообщение об </w:t>
      </w:r>
      <w:r w:rsidRPr="00E421E9">
        <w:rPr>
          <w:rFonts w:ascii="Times New Roman" w:hAnsi="Times New Roman" w:cs="Times New Roman"/>
          <w:b/>
          <w:i/>
          <w:color w:val="333333"/>
          <w:sz w:val="30"/>
          <w:szCs w:val="30"/>
        </w:rPr>
        <w:t>опасности</w:t>
      </w:r>
      <w:r>
        <w:rPr>
          <w:rFonts w:ascii="Times New Roman" w:hAnsi="Times New Roman" w:cs="Times New Roman"/>
          <w:b/>
          <w:i/>
          <w:color w:val="333333"/>
          <w:sz w:val="30"/>
          <w:szCs w:val="30"/>
        </w:rPr>
        <w:t>.</w:t>
      </w:r>
    </w:p>
    <w:p w:rsidR="00E421E9" w:rsidRPr="00E421E9" w:rsidRDefault="00E421E9" w:rsidP="00E421E9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30"/>
          <w:szCs w:val="30"/>
        </w:rPr>
      </w:pPr>
      <w:r w:rsidRPr="00E421E9">
        <w:rPr>
          <w:i/>
          <w:color w:val="333333"/>
          <w:sz w:val="30"/>
          <w:szCs w:val="30"/>
        </w:rPr>
        <w:t>1. 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последствий, –</w:t>
      </w:r>
    </w:p>
    <w:p w:rsidR="00E421E9" w:rsidRPr="00E421E9" w:rsidRDefault="00E421E9" w:rsidP="00E421E9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30"/>
          <w:szCs w:val="30"/>
        </w:rPr>
      </w:pPr>
      <w:proofErr w:type="gramStart"/>
      <w:r w:rsidRPr="00E421E9">
        <w:rPr>
          <w:i/>
          <w:color w:val="333333"/>
          <w:sz w:val="30"/>
          <w:szCs w:val="30"/>
        </w:rPr>
        <w:t>наказывается</w:t>
      </w:r>
      <w:proofErr w:type="gramEnd"/>
      <w:r w:rsidRPr="00E421E9">
        <w:rPr>
          <w:i/>
          <w:color w:val="333333"/>
          <w:sz w:val="30"/>
          <w:szCs w:val="30"/>
        </w:rPr>
        <w:t xml:space="preserve"> штрафом, или арестом, или ограничением свободы на срок до трех лет, или лишением свободы на срок до пяти лет.</w:t>
      </w:r>
    </w:p>
    <w:p w:rsidR="00E421E9" w:rsidRPr="00E421E9" w:rsidRDefault="00E421E9" w:rsidP="00E421E9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30"/>
          <w:szCs w:val="30"/>
        </w:rPr>
      </w:pPr>
      <w:r w:rsidRPr="00E421E9">
        <w:rPr>
          <w:i/>
          <w:color w:val="333333"/>
          <w:sz w:val="30"/>
          <w:szCs w:val="30"/>
        </w:rPr>
        <w:t>2. То же действие, совершенное повторно, либо группой лиц по предварительному сговору, либо повлекшее причинение ущерба в крупном размере, либо повлекшее иные тяжкие последствия, –</w:t>
      </w:r>
    </w:p>
    <w:p w:rsidR="00E421E9" w:rsidRPr="00E421E9" w:rsidRDefault="00E421E9" w:rsidP="00E421E9">
      <w:pPr>
        <w:pStyle w:val="a3"/>
        <w:spacing w:before="0" w:beforeAutospacing="0" w:after="0" w:afterAutospacing="0"/>
        <w:ind w:firstLine="709"/>
        <w:jc w:val="both"/>
        <w:textAlignment w:val="baseline"/>
        <w:rPr>
          <w:i/>
          <w:color w:val="333333"/>
          <w:sz w:val="30"/>
          <w:szCs w:val="30"/>
        </w:rPr>
      </w:pPr>
      <w:proofErr w:type="gramStart"/>
      <w:r w:rsidRPr="00E421E9">
        <w:rPr>
          <w:i/>
          <w:color w:val="333333"/>
          <w:sz w:val="30"/>
          <w:szCs w:val="30"/>
        </w:rPr>
        <w:t>наказывается</w:t>
      </w:r>
      <w:proofErr w:type="gramEnd"/>
      <w:r w:rsidRPr="00E421E9">
        <w:rPr>
          <w:i/>
          <w:color w:val="333333"/>
          <w:sz w:val="30"/>
          <w:szCs w:val="30"/>
        </w:rPr>
        <w:t xml:space="preserve"> ограничением свободы на срок до пяти лет или лишением свободы на срок от трех до семи лет.</w:t>
      </w:r>
    </w:p>
    <w:p w:rsidR="00E420FE" w:rsidRDefault="00E421E9" w:rsidP="00E420FE">
      <w:pPr>
        <w:shd w:val="clear" w:color="auto" w:fill="FFFFFF"/>
        <w:ind w:firstLine="709"/>
        <w:rPr>
          <w:szCs w:val="30"/>
        </w:rPr>
      </w:pPr>
      <w:r>
        <w:rPr>
          <w:szCs w:val="30"/>
        </w:rPr>
        <w:t xml:space="preserve">Еще один </w:t>
      </w:r>
      <w:r w:rsidR="00E420FE" w:rsidRPr="00A25A5A">
        <w:rPr>
          <w:szCs w:val="30"/>
        </w:rPr>
        <w:t xml:space="preserve">вид киберпреступлений, совершаемых учащимися учебных заведений, это преступления, предусмотренные ст. 340 УК. </w:t>
      </w:r>
    </w:p>
    <w:p w:rsidR="00E420FE" w:rsidRDefault="00E420FE" w:rsidP="00E420FE">
      <w:pPr>
        <w:shd w:val="clear" w:color="auto" w:fill="FFFFFF"/>
        <w:ind w:firstLine="709"/>
        <w:rPr>
          <w:szCs w:val="30"/>
        </w:rPr>
      </w:pPr>
      <w:r w:rsidRPr="00A25A5A">
        <w:rPr>
          <w:szCs w:val="30"/>
        </w:rPr>
        <w:t>К заведомо ложным сообщениям об опасности относятся сообщения о готовящихся взрыве, поджоге или иных действиях, создающих опасность дл</w:t>
      </w:r>
      <w:r>
        <w:rPr>
          <w:szCs w:val="30"/>
        </w:rPr>
        <w:t>я</w:t>
      </w:r>
      <w:r w:rsidRPr="00A25A5A">
        <w:rPr>
          <w:szCs w:val="30"/>
        </w:rPr>
        <w:t xml:space="preserve"> жизни и здоровья людей либо причинения ущерба в крупном размере либо наступления иных тяжких последствий. При этом данные сведения являются заведомо ложными, то есть не соответствующими действительности, вымышленными, надуманными. </w:t>
      </w:r>
    </w:p>
    <w:p w:rsidR="00E420FE" w:rsidRDefault="00E420FE" w:rsidP="00E420FE">
      <w:pPr>
        <w:shd w:val="clear" w:color="auto" w:fill="FFFFFF"/>
        <w:ind w:firstLine="709"/>
        <w:rPr>
          <w:szCs w:val="30"/>
        </w:rPr>
      </w:pPr>
      <w:r w:rsidRPr="00A25A5A">
        <w:rPr>
          <w:szCs w:val="30"/>
        </w:rPr>
        <w:t xml:space="preserve">Общественная опасность данного преступления состоит в попытке нарушить нормальную деятельность организаций, предприятий, учреждений, транспорта, правоохранительных органов, отвлечение сил и средств на проверку ложных сообщений. Совершение такого преступления может повлечь за собой массовую эвакуацию граждан, остановку </w:t>
      </w:r>
      <w:r w:rsidRPr="00A25A5A">
        <w:rPr>
          <w:szCs w:val="30"/>
        </w:rPr>
        <w:lastRenderedPageBreak/>
        <w:t xml:space="preserve">деятельности жизненно важных объектов социальной инфраструктуры, нарушение законных прав других лиц. Такие деяния причиняют существенный экономический вред, как субъектам хозяйствования, так и гражданам. При этом информация о возможном взрыве, поджоге либо иных действиях, предполагающих тяжкие последствия, способна посеять панику среди населения, внести неудобства в повседневную жизнь. </w:t>
      </w:r>
    </w:p>
    <w:p w:rsidR="00E420FE" w:rsidRDefault="00E420FE" w:rsidP="00E420FE">
      <w:pPr>
        <w:shd w:val="clear" w:color="auto" w:fill="FFFFFF"/>
        <w:ind w:firstLine="709"/>
        <w:rPr>
          <w:szCs w:val="30"/>
        </w:rPr>
      </w:pPr>
      <w:r w:rsidRPr="00A25A5A">
        <w:rPr>
          <w:szCs w:val="30"/>
        </w:rPr>
        <w:t xml:space="preserve">Материальный и имущественный ущерб, связанный с работой бригад скорой помощи, МЧС и иных спасательных служб, вынужденных проводить проверку ложного сообщения, а также убытки, понесенные иными организациями, взыскиваются с лица, совершившего такое преступление. </w:t>
      </w:r>
    </w:p>
    <w:p w:rsidR="00E420FE" w:rsidRPr="00A25A5A" w:rsidRDefault="00E420FE" w:rsidP="00E420FE">
      <w:pPr>
        <w:shd w:val="clear" w:color="auto" w:fill="FFFFFF"/>
        <w:ind w:firstLine="709"/>
        <w:rPr>
          <w:szCs w:val="30"/>
        </w:rPr>
      </w:pPr>
      <w:r w:rsidRPr="00A25A5A">
        <w:rPr>
          <w:szCs w:val="30"/>
        </w:rPr>
        <w:t>Практика свидетельствует, что мотивами заведомо ложных сообщений об опасности чаще всего являются озорство и хулиганские побуждения.</w:t>
      </w:r>
      <w:r>
        <w:rPr>
          <w:szCs w:val="30"/>
        </w:rPr>
        <w:t xml:space="preserve"> Причинами</w:t>
      </w:r>
      <w:r w:rsidRPr="00A25A5A">
        <w:rPr>
          <w:szCs w:val="30"/>
        </w:rPr>
        <w:t xml:space="preserve">: не желание посещать занятия, месть </w:t>
      </w:r>
      <w:proofErr w:type="spellStart"/>
      <w:r w:rsidRPr="00A25A5A">
        <w:rPr>
          <w:szCs w:val="30"/>
        </w:rPr>
        <w:t>одногруппникам</w:t>
      </w:r>
      <w:proofErr w:type="spellEnd"/>
      <w:r w:rsidRPr="00A25A5A">
        <w:rPr>
          <w:szCs w:val="30"/>
        </w:rPr>
        <w:t>, самоутверждение среди сверстников.</w:t>
      </w:r>
    </w:p>
    <w:p w:rsidR="00E420FE" w:rsidRDefault="00E420FE" w:rsidP="00E420FE">
      <w:pPr>
        <w:shd w:val="clear" w:color="auto" w:fill="FFFFFF"/>
        <w:ind w:firstLine="709"/>
        <w:rPr>
          <w:szCs w:val="30"/>
        </w:rPr>
      </w:pPr>
      <w:r w:rsidRPr="00A25A5A">
        <w:rPr>
          <w:szCs w:val="30"/>
        </w:rPr>
        <w:t xml:space="preserve"> Поэтому необходимо знать, что телефонный звонок с ложным сообщением, к примеру, о заложенном в торговом центре или образовательной организации взрывном устройстве, является не безобидной шалостью, а уголовно наказуемым преступлением. </w:t>
      </w:r>
    </w:p>
    <w:p w:rsidR="00E420FE" w:rsidRDefault="00E420FE" w:rsidP="00E420FE">
      <w:pPr>
        <w:shd w:val="clear" w:color="auto" w:fill="FFFFFF"/>
        <w:ind w:firstLine="709"/>
        <w:rPr>
          <w:szCs w:val="30"/>
        </w:rPr>
      </w:pPr>
      <w:r w:rsidRPr="00A25A5A">
        <w:rPr>
          <w:szCs w:val="30"/>
        </w:rPr>
        <w:t xml:space="preserve">За совершение данного преступления предусмотрено наказание до 5 лет лишения свободы, а в случае если преступления совершено повторно либо группой лиц по предварительному сговору, либо преступлением причинен крупный ущерб или наступили иные тяжкие последствия – до 7 лет лишения свободы. </w:t>
      </w:r>
    </w:p>
    <w:p w:rsidR="00E420FE" w:rsidRPr="00A25A5A" w:rsidRDefault="00E420FE" w:rsidP="00E421E9">
      <w:pPr>
        <w:shd w:val="clear" w:color="auto" w:fill="FFFFFF"/>
        <w:ind w:firstLine="709"/>
        <w:rPr>
          <w:szCs w:val="30"/>
        </w:rPr>
      </w:pPr>
      <w:r w:rsidRPr="00A25A5A">
        <w:rPr>
          <w:szCs w:val="30"/>
        </w:rPr>
        <w:t>Правоохранительные органы в настоящее время обладают достаточными техническими и оперативными возможностями, позволяющими устанавливать личности преступников независимо от способа заведомо ложного сообщения об опасности.</w:t>
      </w:r>
    </w:p>
    <w:p w:rsidR="00E420FE" w:rsidRDefault="00E420FE" w:rsidP="00E421E9">
      <w:pPr>
        <w:ind w:firstLine="709"/>
        <w:rPr>
          <w:szCs w:val="30"/>
        </w:rPr>
      </w:pPr>
      <w:r>
        <w:rPr>
          <w:szCs w:val="30"/>
        </w:rPr>
        <w:t>Интернет сохраняет ВСЕ!</w:t>
      </w:r>
    </w:p>
    <w:p w:rsidR="00E421E9" w:rsidRDefault="00E421E9" w:rsidP="00E421E9">
      <w:pPr>
        <w:ind w:firstLine="709"/>
        <w:rPr>
          <w:szCs w:val="30"/>
        </w:rPr>
      </w:pPr>
    </w:p>
    <w:p w:rsidR="00E421E9" w:rsidRPr="00E421E9" w:rsidRDefault="00E421E9" w:rsidP="00E421E9">
      <w:pPr>
        <w:ind w:right="300" w:firstLine="709"/>
        <w:textAlignment w:val="baseline"/>
        <w:outlineLvl w:val="0"/>
        <w:rPr>
          <w:rFonts w:eastAsia="Times New Roman"/>
          <w:b/>
          <w:bCs/>
          <w:i/>
          <w:color w:val="333333"/>
          <w:kern w:val="36"/>
          <w:szCs w:val="30"/>
          <w:lang w:eastAsia="ru-RU"/>
        </w:rPr>
      </w:pPr>
      <w:r w:rsidRPr="00E421E9">
        <w:rPr>
          <w:rFonts w:eastAsia="Times New Roman"/>
          <w:b/>
          <w:bCs/>
          <w:i/>
          <w:color w:val="333333"/>
          <w:kern w:val="36"/>
          <w:szCs w:val="30"/>
          <w:lang w:eastAsia="ru-RU"/>
        </w:rPr>
        <w:t>Статья 209</w:t>
      </w:r>
      <w:r w:rsidRPr="00E421E9">
        <w:rPr>
          <w:rFonts w:eastAsia="Times New Roman"/>
          <w:b/>
          <w:bCs/>
          <w:i/>
          <w:color w:val="333333"/>
          <w:kern w:val="36"/>
          <w:szCs w:val="30"/>
          <w:lang w:eastAsia="ru-RU"/>
        </w:rPr>
        <w:t xml:space="preserve"> УК Республики Беларусь</w:t>
      </w:r>
      <w:r w:rsidRPr="00E421E9">
        <w:rPr>
          <w:rFonts w:eastAsia="Times New Roman"/>
          <w:b/>
          <w:bCs/>
          <w:i/>
          <w:color w:val="333333"/>
          <w:kern w:val="36"/>
          <w:szCs w:val="30"/>
          <w:lang w:eastAsia="ru-RU"/>
        </w:rPr>
        <w:t>. Мошенничество</w:t>
      </w:r>
      <w:r w:rsidRPr="00E421E9">
        <w:rPr>
          <w:rFonts w:eastAsia="Times New Roman"/>
          <w:b/>
          <w:bCs/>
          <w:i/>
          <w:color w:val="333333"/>
          <w:kern w:val="36"/>
          <w:szCs w:val="30"/>
          <w:lang w:eastAsia="ru-RU"/>
        </w:rPr>
        <w:t>.</w:t>
      </w:r>
    </w:p>
    <w:p w:rsidR="00E421E9" w:rsidRPr="00E421E9" w:rsidRDefault="00E421E9" w:rsidP="00E421E9">
      <w:pPr>
        <w:ind w:firstLine="709"/>
        <w:textAlignment w:val="baseline"/>
        <w:rPr>
          <w:rFonts w:eastAsia="Times New Roman"/>
          <w:i/>
          <w:color w:val="333333"/>
          <w:szCs w:val="30"/>
          <w:lang w:eastAsia="ru-RU"/>
        </w:rPr>
      </w:pPr>
      <w:r w:rsidRPr="00E421E9">
        <w:rPr>
          <w:rFonts w:eastAsia="Times New Roman"/>
          <w:i/>
          <w:color w:val="333333"/>
          <w:szCs w:val="30"/>
          <w:lang w:eastAsia="ru-RU"/>
        </w:rPr>
        <w:t>1. Завладение имуществом либо приобретение права на имущество путем обмана или злоупотребления доверием (мошенничество) –</w:t>
      </w:r>
    </w:p>
    <w:p w:rsidR="00E421E9" w:rsidRPr="00E421E9" w:rsidRDefault="00E421E9" w:rsidP="00E421E9">
      <w:pPr>
        <w:ind w:firstLine="709"/>
        <w:textAlignment w:val="baseline"/>
        <w:rPr>
          <w:rFonts w:eastAsia="Times New Roman"/>
          <w:i/>
          <w:color w:val="333333"/>
          <w:szCs w:val="30"/>
          <w:lang w:eastAsia="ru-RU"/>
        </w:rPr>
      </w:pPr>
      <w:proofErr w:type="gramStart"/>
      <w:r w:rsidRPr="00E421E9">
        <w:rPr>
          <w:rFonts w:eastAsia="Times New Roman"/>
          <w:i/>
          <w:color w:val="333333"/>
          <w:szCs w:val="30"/>
          <w:lang w:eastAsia="ru-RU"/>
        </w:rPr>
        <w:t>наказываются</w:t>
      </w:r>
      <w:proofErr w:type="gramEnd"/>
      <w:r w:rsidRPr="00E421E9">
        <w:rPr>
          <w:rFonts w:eastAsia="Times New Roman"/>
          <w:i/>
          <w:color w:val="333333"/>
          <w:szCs w:val="30"/>
          <w:lang w:eastAsia="ru-RU"/>
        </w:rPr>
        <w:t xml:space="preserve">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свободы на тот же срок.</w:t>
      </w:r>
    </w:p>
    <w:p w:rsidR="00E421E9" w:rsidRPr="00E421E9" w:rsidRDefault="00E421E9" w:rsidP="00E421E9">
      <w:pPr>
        <w:ind w:firstLine="709"/>
        <w:textAlignment w:val="baseline"/>
        <w:rPr>
          <w:rFonts w:eastAsia="Times New Roman"/>
          <w:i/>
          <w:color w:val="333333"/>
          <w:szCs w:val="30"/>
          <w:lang w:eastAsia="ru-RU"/>
        </w:rPr>
      </w:pPr>
      <w:r w:rsidRPr="00E421E9">
        <w:rPr>
          <w:rFonts w:eastAsia="Times New Roman"/>
          <w:i/>
          <w:color w:val="333333"/>
          <w:szCs w:val="30"/>
          <w:lang w:eastAsia="ru-RU"/>
        </w:rPr>
        <w:t>2. Мошенничество, совершенное повторно либо группой лиц, –</w:t>
      </w:r>
    </w:p>
    <w:p w:rsidR="00E421E9" w:rsidRPr="00E421E9" w:rsidRDefault="00E421E9" w:rsidP="00E421E9">
      <w:pPr>
        <w:ind w:firstLine="709"/>
        <w:textAlignment w:val="baseline"/>
        <w:rPr>
          <w:rFonts w:eastAsia="Times New Roman"/>
          <w:i/>
          <w:color w:val="333333"/>
          <w:szCs w:val="30"/>
          <w:lang w:eastAsia="ru-RU"/>
        </w:rPr>
      </w:pPr>
      <w:proofErr w:type="gramStart"/>
      <w:r w:rsidRPr="00E421E9">
        <w:rPr>
          <w:rFonts w:eastAsia="Times New Roman"/>
          <w:i/>
          <w:color w:val="333333"/>
          <w:szCs w:val="30"/>
          <w:lang w:eastAsia="ru-RU"/>
        </w:rPr>
        <w:t>наказывается</w:t>
      </w:r>
      <w:proofErr w:type="gramEnd"/>
      <w:r w:rsidRPr="00E421E9">
        <w:rPr>
          <w:rFonts w:eastAsia="Times New Roman"/>
          <w:i/>
          <w:color w:val="333333"/>
          <w:szCs w:val="30"/>
          <w:lang w:eastAsia="ru-RU"/>
        </w:rPr>
        <w:t xml:space="preserve"> штрафом, или исправительными работами на срок до двух лет, или арестом, или ограничением свободы на срок до четырех лет, или лишением свободы на тот же срок.</w:t>
      </w:r>
    </w:p>
    <w:p w:rsidR="00E421E9" w:rsidRPr="00E421E9" w:rsidRDefault="00E421E9" w:rsidP="00E421E9">
      <w:pPr>
        <w:ind w:firstLine="709"/>
        <w:textAlignment w:val="baseline"/>
        <w:rPr>
          <w:rFonts w:eastAsia="Times New Roman"/>
          <w:i/>
          <w:color w:val="333333"/>
          <w:szCs w:val="30"/>
          <w:lang w:eastAsia="ru-RU"/>
        </w:rPr>
      </w:pPr>
      <w:r w:rsidRPr="00E421E9">
        <w:rPr>
          <w:rFonts w:eastAsia="Times New Roman"/>
          <w:i/>
          <w:color w:val="333333"/>
          <w:szCs w:val="30"/>
          <w:lang w:eastAsia="ru-RU"/>
        </w:rPr>
        <w:lastRenderedPageBreak/>
        <w:t>3. Мошенничество, совершенное в крупном размере, –</w:t>
      </w:r>
    </w:p>
    <w:p w:rsidR="00E421E9" w:rsidRPr="00E421E9" w:rsidRDefault="00E421E9" w:rsidP="00E421E9">
      <w:pPr>
        <w:ind w:firstLine="709"/>
        <w:textAlignment w:val="baseline"/>
        <w:rPr>
          <w:rFonts w:eastAsia="Times New Roman"/>
          <w:i/>
          <w:color w:val="333333"/>
          <w:szCs w:val="30"/>
          <w:lang w:eastAsia="ru-RU"/>
        </w:rPr>
      </w:pPr>
      <w:proofErr w:type="gramStart"/>
      <w:r w:rsidRPr="00E421E9">
        <w:rPr>
          <w:rFonts w:eastAsia="Times New Roman"/>
          <w:i/>
          <w:color w:val="333333"/>
          <w:szCs w:val="30"/>
          <w:lang w:eastAsia="ru-RU"/>
        </w:rPr>
        <w:t>наказывается</w:t>
      </w:r>
      <w:proofErr w:type="gramEnd"/>
      <w:r w:rsidRPr="00E421E9">
        <w:rPr>
          <w:rFonts w:eastAsia="Times New Roman"/>
          <w:i/>
          <w:color w:val="333333"/>
          <w:szCs w:val="30"/>
          <w:lang w:eastAsia="ru-RU"/>
        </w:rPr>
        <w:t xml:space="preserve"> ограничением свободы на срок от двух до пяти лет или лишением свободы на срок от двух до семи лет со штрафом или без штрафа.</w:t>
      </w:r>
    </w:p>
    <w:p w:rsidR="00E421E9" w:rsidRPr="00E421E9" w:rsidRDefault="00E421E9" w:rsidP="00E421E9">
      <w:pPr>
        <w:ind w:firstLine="709"/>
        <w:textAlignment w:val="baseline"/>
        <w:rPr>
          <w:rFonts w:eastAsia="Times New Roman"/>
          <w:i/>
          <w:color w:val="333333"/>
          <w:szCs w:val="30"/>
          <w:lang w:eastAsia="ru-RU"/>
        </w:rPr>
      </w:pPr>
      <w:r w:rsidRPr="00E421E9">
        <w:rPr>
          <w:rFonts w:eastAsia="Times New Roman"/>
          <w:i/>
          <w:color w:val="333333"/>
          <w:szCs w:val="30"/>
          <w:lang w:eastAsia="ru-RU"/>
        </w:rPr>
        <w:t>4. Мошенничество, совершенное организованной группой либо в особо крупном размере, –</w:t>
      </w:r>
    </w:p>
    <w:p w:rsidR="00E421E9" w:rsidRDefault="00E421E9" w:rsidP="00E421E9">
      <w:pPr>
        <w:ind w:firstLine="709"/>
        <w:rPr>
          <w:rFonts w:eastAsia="Times New Roman"/>
          <w:i/>
          <w:color w:val="333333"/>
          <w:szCs w:val="30"/>
          <w:lang w:eastAsia="ru-RU"/>
        </w:rPr>
      </w:pPr>
      <w:proofErr w:type="gramStart"/>
      <w:r w:rsidRPr="00E421E9">
        <w:rPr>
          <w:rFonts w:eastAsia="Times New Roman"/>
          <w:i/>
          <w:color w:val="333333"/>
          <w:szCs w:val="30"/>
          <w:lang w:eastAsia="ru-RU"/>
        </w:rPr>
        <w:t>наказывается</w:t>
      </w:r>
      <w:proofErr w:type="gramEnd"/>
      <w:r w:rsidRPr="00E421E9">
        <w:rPr>
          <w:rFonts w:eastAsia="Times New Roman"/>
          <w:i/>
          <w:color w:val="333333"/>
          <w:szCs w:val="30"/>
          <w:lang w:eastAsia="ru-RU"/>
        </w:rPr>
        <w:t xml:space="preserve"> лишением свободы на срок от трех до десяти лет со штрафом.</w:t>
      </w:r>
    </w:p>
    <w:p w:rsidR="00E421E9" w:rsidRDefault="00E421E9" w:rsidP="00E421E9">
      <w:pPr>
        <w:ind w:firstLine="709"/>
        <w:rPr>
          <w:rFonts w:eastAsia="Times New Roman"/>
          <w:color w:val="333333"/>
          <w:szCs w:val="30"/>
          <w:lang w:eastAsia="ru-RU"/>
        </w:rPr>
      </w:pPr>
      <w:r>
        <w:rPr>
          <w:rFonts w:eastAsia="Times New Roman"/>
          <w:color w:val="333333"/>
          <w:szCs w:val="30"/>
          <w:lang w:eastAsia="ru-RU"/>
        </w:rPr>
        <w:t>Несовершеннолетних могут «втягиваться» в преступные схемы так называемые телефонные мошенники, которые звонят гражданам и под предлогом не привлечения из близкого родственника</w:t>
      </w:r>
      <w:r w:rsidR="00D940E5">
        <w:rPr>
          <w:rFonts w:eastAsia="Times New Roman"/>
          <w:color w:val="333333"/>
          <w:szCs w:val="30"/>
          <w:lang w:eastAsia="ru-RU"/>
        </w:rPr>
        <w:t xml:space="preserve">, </w:t>
      </w:r>
      <w:r w:rsidR="00D940E5">
        <w:rPr>
          <w:rFonts w:eastAsia="Times New Roman"/>
          <w:color w:val="333333"/>
          <w:szCs w:val="30"/>
          <w:lang w:eastAsia="ru-RU"/>
        </w:rPr>
        <w:t xml:space="preserve">который оказался виновником ДТП, </w:t>
      </w:r>
      <w:r w:rsidR="00D940E5">
        <w:rPr>
          <w:rFonts w:eastAsia="Times New Roman"/>
          <w:color w:val="333333"/>
          <w:szCs w:val="30"/>
          <w:lang w:eastAsia="ru-RU"/>
        </w:rPr>
        <w:t>к уголовной ответственности</w:t>
      </w:r>
      <w:r>
        <w:rPr>
          <w:rFonts w:eastAsia="Times New Roman"/>
          <w:color w:val="333333"/>
          <w:szCs w:val="30"/>
          <w:lang w:eastAsia="ru-RU"/>
        </w:rPr>
        <w:t xml:space="preserve"> договариваются о передаче денег через курьера. В роли курьера в основном выступают молодые люди, которые хотят </w:t>
      </w:r>
      <w:proofErr w:type="gramStart"/>
      <w:r>
        <w:rPr>
          <w:rFonts w:eastAsia="Times New Roman"/>
          <w:color w:val="333333"/>
          <w:szCs w:val="30"/>
          <w:lang w:eastAsia="ru-RU"/>
        </w:rPr>
        <w:t xml:space="preserve">подзаработать. </w:t>
      </w:r>
      <w:proofErr w:type="gramEnd"/>
      <w:r>
        <w:rPr>
          <w:rFonts w:eastAsia="Times New Roman"/>
          <w:color w:val="333333"/>
          <w:szCs w:val="30"/>
          <w:lang w:eastAsia="ru-RU"/>
        </w:rPr>
        <w:t>В сети Интернет идет массовая рассылка сообщений с предложением сомнительного заработка.</w:t>
      </w:r>
    </w:p>
    <w:p w:rsidR="00E421E9" w:rsidRPr="00E421E9" w:rsidRDefault="00E421E9" w:rsidP="00E421E9">
      <w:pPr>
        <w:ind w:firstLine="709"/>
        <w:rPr>
          <w:rFonts w:eastAsia="Times New Roman"/>
          <w:color w:val="111111"/>
          <w:szCs w:val="30"/>
          <w:shd w:val="clear" w:color="auto" w:fill="FFFFFF"/>
          <w:lang w:eastAsia="ru-RU"/>
        </w:rPr>
      </w:pPr>
    </w:p>
    <w:p w:rsidR="00543911" w:rsidRDefault="00543911" w:rsidP="00E421E9">
      <w:pPr>
        <w:ind w:firstLine="709"/>
        <w:rPr>
          <w:rFonts w:eastAsia="Times New Roman"/>
          <w:szCs w:val="30"/>
          <w:lang w:eastAsia="ru-RU"/>
        </w:rPr>
      </w:pPr>
      <w:r w:rsidRPr="00E421E9">
        <w:rPr>
          <w:rFonts w:eastAsia="Times New Roman"/>
          <w:szCs w:val="30"/>
          <w:lang w:eastAsia="ru-RU"/>
        </w:rPr>
        <w:t>Кроме этого в поле зрения правоохранителей</w:t>
      </w:r>
      <w:r>
        <w:rPr>
          <w:rFonts w:eastAsia="Times New Roman"/>
          <w:szCs w:val="30"/>
          <w:lang w:eastAsia="ru-RU"/>
        </w:rPr>
        <w:t xml:space="preserve"> попадают несовершеннолетние, совершающие несанкционированный доступ к компьютерной информации (ст. 349 УК Республики Беларусь).</w:t>
      </w:r>
    </w:p>
    <w:p w:rsidR="002F38D4" w:rsidRPr="00D940E5" w:rsidRDefault="002F38D4" w:rsidP="00D940E5">
      <w:pPr>
        <w:pStyle w:val="article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30"/>
          <w:szCs w:val="30"/>
        </w:rPr>
      </w:pPr>
      <w:r w:rsidRPr="00D940E5">
        <w:rPr>
          <w:b/>
          <w:bCs/>
          <w:i/>
          <w:color w:val="000000"/>
          <w:sz w:val="30"/>
          <w:szCs w:val="30"/>
        </w:rPr>
        <w:t>Статья 349. Несанкционированный доступ к компьютерной информации</w:t>
      </w:r>
    </w:p>
    <w:p w:rsidR="002F38D4" w:rsidRPr="002F38D4" w:rsidRDefault="002F38D4" w:rsidP="002F38D4">
      <w:pPr>
        <w:pStyle w:val="point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2F38D4">
        <w:rPr>
          <w:i/>
          <w:color w:val="000000"/>
          <w:sz w:val="30"/>
          <w:szCs w:val="30"/>
        </w:rPr>
        <w:t>1. Несанкционированный доступ к компьютерной информации, сопровождающийся нарушением системы защиты (несанкционированный доступ к компьютерной информации), совершенный из корыстной заинтересованности либо повлекший по неосторожности причинение существенного вреда, –</w:t>
      </w:r>
    </w:p>
    <w:p w:rsidR="002F38D4" w:rsidRPr="002F38D4" w:rsidRDefault="002F38D4" w:rsidP="002F38D4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proofErr w:type="gramStart"/>
      <w:r w:rsidRPr="002F38D4">
        <w:rPr>
          <w:i/>
          <w:color w:val="000000"/>
          <w:sz w:val="30"/>
          <w:szCs w:val="30"/>
        </w:rPr>
        <w:t>наказывается</w:t>
      </w:r>
      <w:proofErr w:type="gramEnd"/>
      <w:r w:rsidRPr="002F38D4">
        <w:rPr>
          <w:i/>
          <w:color w:val="000000"/>
          <w:sz w:val="30"/>
          <w:szCs w:val="30"/>
        </w:rPr>
        <w:t xml:space="preserve"> штрафом, или лишением права занимать определенные должности или заниматься определенной деятельностью, или арестом, или ограничением свободы на срок до двух лет, или лишением свободы на тот же срок.</w:t>
      </w:r>
    </w:p>
    <w:p w:rsidR="002F38D4" w:rsidRPr="002F38D4" w:rsidRDefault="002F38D4" w:rsidP="002F38D4">
      <w:pPr>
        <w:pStyle w:val="point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r w:rsidRPr="002F38D4">
        <w:rPr>
          <w:i/>
          <w:color w:val="000000"/>
          <w:sz w:val="30"/>
          <w:szCs w:val="30"/>
        </w:rPr>
        <w:t>2. Несанкционированный доступ к компьютерной информации либо самовольное пользование компьютерной системой или сетью, повлекшие по неосторожности крушение, аварию, катастрофу, несчастные случаи с людьми, отрицательные изменения в окружающей среде или иные тяжкие последствия, –</w:t>
      </w:r>
    </w:p>
    <w:p w:rsidR="002F38D4" w:rsidRPr="002F38D4" w:rsidRDefault="002F38D4" w:rsidP="00D940E5">
      <w:pPr>
        <w:pStyle w:val="newncpi"/>
        <w:spacing w:before="0" w:beforeAutospacing="0" w:after="0" w:afterAutospacing="0"/>
        <w:ind w:firstLine="567"/>
        <w:jc w:val="both"/>
        <w:rPr>
          <w:i/>
          <w:color w:val="000000"/>
          <w:sz w:val="30"/>
          <w:szCs w:val="30"/>
        </w:rPr>
      </w:pPr>
      <w:proofErr w:type="gramStart"/>
      <w:r w:rsidRPr="002F38D4">
        <w:rPr>
          <w:i/>
          <w:color w:val="000000"/>
          <w:sz w:val="30"/>
          <w:szCs w:val="30"/>
        </w:rPr>
        <w:t>наказываются</w:t>
      </w:r>
      <w:proofErr w:type="gramEnd"/>
      <w:r w:rsidRPr="002F38D4">
        <w:rPr>
          <w:i/>
          <w:color w:val="000000"/>
          <w:sz w:val="30"/>
          <w:szCs w:val="30"/>
        </w:rPr>
        <w:t xml:space="preserve"> ограничением свободы на срок до пяти лет или лишением свободы на срок до семи лет.</w:t>
      </w:r>
    </w:p>
    <w:p w:rsidR="00543911" w:rsidRDefault="00B541DE" w:rsidP="00D940E5">
      <w:pPr>
        <w:ind w:firstLine="709"/>
        <w:rPr>
          <w:szCs w:val="30"/>
        </w:rPr>
      </w:pPr>
      <w:r>
        <w:rPr>
          <w:rFonts w:eastAsia="Times New Roman"/>
          <w:szCs w:val="30"/>
          <w:lang w:eastAsia="ru-RU"/>
        </w:rPr>
        <w:t>В частности, н</w:t>
      </w:r>
      <w:r w:rsidR="00543911" w:rsidRPr="00EB6A70">
        <w:rPr>
          <w:rFonts w:eastAsia="Times New Roman"/>
          <w:szCs w:val="30"/>
          <w:lang w:eastAsia="ru-RU"/>
        </w:rPr>
        <w:t>есовершеннолетние осуществляют</w:t>
      </w:r>
      <w:r>
        <w:rPr>
          <w:rFonts w:eastAsia="Times New Roman"/>
          <w:szCs w:val="30"/>
          <w:lang w:eastAsia="ru-RU"/>
        </w:rPr>
        <w:t xml:space="preserve"> </w:t>
      </w:r>
      <w:r w:rsidR="00D940E5">
        <w:rPr>
          <w:rFonts w:eastAsia="Times New Roman"/>
          <w:szCs w:val="30"/>
          <w:lang w:eastAsia="ru-RU"/>
        </w:rPr>
        <w:t>н</w:t>
      </w:r>
      <w:r w:rsidR="00543911" w:rsidRPr="00EB6A70">
        <w:rPr>
          <w:rFonts w:eastAsia="Times New Roman"/>
          <w:szCs w:val="30"/>
          <w:lang w:eastAsia="ru-RU"/>
        </w:rPr>
        <w:t xml:space="preserve">есанкционированный доступ к электронной почте, учетным записям на различных сайтах, игровых платформах, в том числе в социальных сетях, </w:t>
      </w:r>
      <w:r w:rsidR="00D940E5">
        <w:rPr>
          <w:rFonts w:eastAsia="Times New Roman"/>
          <w:szCs w:val="30"/>
          <w:lang w:eastAsia="ru-RU"/>
        </w:rPr>
        <w:br/>
      </w:r>
      <w:r w:rsidR="00543911" w:rsidRPr="00EB6A70">
        <w:rPr>
          <w:rFonts w:eastAsia="Times New Roman"/>
          <w:szCs w:val="30"/>
          <w:lang w:eastAsia="ru-RU"/>
        </w:rPr>
        <w:t xml:space="preserve">а также к информации, содержащейся </w:t>
      </w:r>
      <w:r>
        <w:rPr>
          <w:rFonts w:eastAsia="Times New Roman"/>
          <w:szCs w:val="30"/>
          <w:lang w:eastAsia="ru-RU"/>
        </w:rPr>
        <w:t>в</w:t>
      </w:r>
      <w:r w:rsidR="00543911" w:rsidRPr="00EB6A70">
        <w:rPr>
          <w:rFonts w:eastAsia="Times New Roman"/>
          <w:szCs w:val="30"/>
          <w:lang w:eastAsia="ru-RU"/>
        </w:rPr>
        <w:t xml:space="preserve"> компьютере, смартфоне, </w:t>
      </w:r>
      <w:r w:rsidR="00D940E5">
        <w:rPr>
          <w:rFonts w:eastAsia="Times New Roman"/>
          <w:szCs w:val="30"/>
          <w:lang w:eastAsia="ru-RU"/>
        </w:rPr>
        <w:br/>
      </w:r>
      <w:r w:rsidR="00543911" w:rsidRPr="00EB6A70">
        <w:rPr>
          <w:rFonts w:eastAsia="Times New Roman"/>
          <w:szCs w:val="30"/>
          <w:lang w:eastAsia="ru-RU"/>
        </w:rPr>
        <w:lastRenderedPageBreak/>
        <w:t>с использованием различных программ удаленного доступа, методов социальной инженерии, таких как «вишинг» и «фишинг» (когда получаешь логины и парол</w:t>
      </w:r>
      <w:r w:rsidR="00543911">
        <w:rPr>
          <w:rFonts w:eastAsia="Times New Roman"/>
          <w:szCs w:val="30"/>
          <w:lang w:eastAsia="ru-RU"/>
        </w:rPr>
        <w:t>и</w:t>
      </w:r>
      <w:r w:rsidR="00543911" w:rsidRPr="00EB6A70">
        <w:rPr>
          <w:rFonts w:eastAsia="Times New Roman"/>
          <w:szCs w:val="30"/>
          <w:lang w:eastAsia="ru-RU"/>
        </w:rPr>
        <w:t xml:space="preserve"> путем обмана и введени</w:t>
      </w:r>
      <w:r w:rsidR="00543911">
        <w:rPr>
          <w:rFonts w:eastAsia="Times New Roman"/>
          <w:szCs w:val="30"/>
          <w:lang w:eastAsia="ru-RU"/>
        </w:rPr>
        <w:t>е</w:t>
      </w:r>
      <w:r w:rsidR="00543911" w:rsidRPr="00EB6A70">
        <w:rPr>
          <w:rFonts w:eastAsia="Times New Roman"/>
          <w:szCs w:val="30"/>
          <w:lang w:eastAsia="ru-RU"/>
        </w:rPr>
        <w:t xml:space="preserve"> в заблуждение владельца информацией). Как правило</w:t>
      </w:r>
      <w:r w:rsidR="00543911">
        <w:rPr>
          <w:rFonts w:eastAsia="Times New Roman"/>
          <w:szCs w:val="30"/>
          <w:lang w:eastAsia="ru-RU"/>
        </w:rPr>
        <w:t>,</w:t>
      </w:r>
      <w:r w:rsidR="00543911" w:rsidRPr="00EB6A70">
        <w:rPr>
          <w:rFonts w:eastAsia="Times New Roman"/>
          <w:szCs w:val="30"/>
          <w:lang w:eastAsia="ru-RU"/>
        </w:rPr>
        <w:t xml:space="preserve"> несанкционированный доступ к компьютерной информации влечет за собой совершение ряда киберпреступлений, </w:t>
      </w:r>
      <w:r>
        <w:rPr>
          <w:rFonts w:eastAsia="Times New Roman"/>
          <w:szCs w:val="30"/>
          <w:lang w:eastAsia="ru-RU"/>
        </w:rPr>
        <w:t>предусмотренных</w:t>
      </w:r>
      <w:r w:rsidR="00543911" w:rsidRPr="00EB6A70">
        <w:rPr>
          <w:rFonts w:eastAsia="Times New Roman"/>
          <w:szCs w:val="30"/>
          <w:lang w:eastAsia="ru-RU"/>
        </w:rPr>
        <w:t xml:space="preserve"> </w:t>
      </w:r>
      <w:r w:rsidR="00543911" w:rsidRPr="00EB6A70">
        <w:rPr>
          <w:szCs w:val="30"/>
        </w:rPr>
        <w:t>ст.</w:t>
      </w:r>
      <w:r w:rsidR="00543911">
        <w:rPr>
          <w:szCs w:val="30"/>
        </w:rPr>
        <w:t xml:space="preserve"> 350 (у</w:t>
      </w:r>
      <w:r w:rsidR="00543911" w:rsidRPr="00EB6A70">
        <w:rPr>
          <w:szCs w:val="30"/>
        </w:rPr>
        <w:t>ничтожение, блокирование или модификация компьютерной информации</w:t>
      </w:r>
      <w:r w:rsidR="00543911">
        <w:rPr>
          <w:szCs w:val="30"/>
        </w:rPr>
        <w:t>)</w:t>
      </w:r>
      <w:r w:rsidR="00543911" w:rsidRPr="00EB6A70">
        <w:rPr>
          <w:szCs w:val="30"/>
        </w:rPr>
        <w:t xml:space="preserve"> и</w:t>
      </w:r>
      <w:r w:rsidR="00543911">
        <w:rPr>
          <w:szCs w:val="30"/>
        </w:rPr>
        <w:t>ли</w:t>
      </w:r>
      <w:r w:rsidR="00543911" w:rsidRPr="00EB6A70">
        <w:rPr>
          <w:szCs w:val="30"/>
        </w:rPr>
        <w:t xml:space="preserve"> ст. 208 УК (вымогательство).</w:t>
      </w:r>
    </w:p>
    <w:p w:rsidR="00543911" w:rsidRPr="00EB6A70" w:rsidRDefault="00543911" w:rsidP="00D940E5">
      <w:pPr>
        <w:ind w:firstLine="709"/>
        <w:rPr>
          <w:szCs w:val="30"/>
        </w:rPr>
      </w:pPr>
      <w:r>
        <w:rPr>
          <w:szCs w:val="30"/>
        </w:rPr>
        <w:t>Чаще всего несанкционированный доступ осуществляют к учетным записям социальных сетей «</w:t>
      </w:r>
      <w:proofErr w:type="spellStart"/>
      <w:r>
        <w:rPr>
          <w:szCs w:val="30"/>
        </w:rPr>
        <w:t>ВКонтакте</w:t>
      </w:r>
      <w:proofErr w:type="spellEnd"/>
      <w:r>
        <w:rPr>
          <w:szCs w:val="30"/>
        </w:rPr>
        <w:t>» и «</w:t>
      </w:r>
      <w:proofErr w:type="spellStart"/>
      <w:r>
        <w:rPr>
          <w:szCs w:val="30"/>
          <w:lang w:val="en-US"/>
        </w:rPr>
        <w:t>Instagram</w:t>
      </w:r>
      <w:proofErr w:type="spellEnd"/>
      <w:r>
        <w:rPr>
          <w:szCs w:val="30"/>
        </w:rPr>
        <w:t>».</w:t>
      </w:r>
    </w:p>
    <w:p w:rsidR="00543911" w:rsidRDefault="00B541DE" w:rsidP="00D940E5">
      <w:pPr>
        <w:ind w:firstLine="709"/>
        <w:rPr>
          <w:rFonts w:eastAsia="Times New Roman"/>
          <w:color w:val="111111"/>
          <w:szCs w:val="30"/>
          <w:shd w:val="clear" w:color="auto" w:fill="FFFFFF"/>
          <w:lang w:eastAsia="ru-RU"/>
        </w:rPr>
      </w:pPr>
      <w:r>
        <w:rPr>
          <w:rFonts w:eastAsia="Times New Roman"/>
          <w:color w:val="111111"/>
          <w:szCs w:val="30"/>
          <w:shd w:val="clear" w:color="auto" w:fill="FFFFFF"/>
          <w:lang w:eastAsia="ru-RU"/>
        </w:rPr>
        <w:t>Уголовная ответственность</w:t>
      </w:r>
      <w:r w:rsidR="00543911" w:rsidRPr="0021267E">
        <w:rPr>
          <w:rFonts w:eastAsia="Times New Roman"/>
          <w:b/>
          <w:bCs/>
          <w:color w:val="111111"/>
          <w:szCs w:val="30"/>
          <w:shd w:val="clear" w:color="auto" w:fill="FFFFFF"/>
          <w:lang w:eastAsia="ru-RU"/>
        </w:rPr>
        <w:t xml:space="preserve"> </w:t>
      </w:r>
      <w:r w:rsidR="00543911" w:rsidRPr="00AB17EB">
        <w:rPr>
          <w:rFonts w:eastAsia="Times New Roman"/>
          <w:b/>
          <w:bCs/>
          <w:color w:val="111111"/>
          <w:szCs w:val="30"/>
          <w:shd w:val="clear" w:color="auto" w:fill="FFFFFF"/>
          <w:lang w:eastAsia="ru-RU"/>
        </w:rPr>
        <w:t>за совершение</w:t>
      </w:r>
      <w:r w:rsidR="00543911" w:rsidRPr="0021267E">
        <w:rPr>
          <w:rFonts w:eastAsia="Times New Roman"/>
          <w:b/>
          <w:bCs/>
          <w:color w:val="111111"/>
          <w:szCs w:val="30"/>
          <w:shd w:val="clear" w:color="auto" w:fill="FFFFFF"/>
          <w:lang w:eastAsia="ru-RU"/>
        </w:rPr>
        <w:t xml:space="preserve"> таких</w:t>
      </w:r>
      <w:r w:rsidR="00543911" w:rsidRPr="00AB17EB">
        <w:rPr>
          <w:rFonts w:eastAsia="Times New Roman"/>
          <w:b/>
          <w:bCs/>
          <w:color w:val="111111"/>
          <w:szCs w:val="30"/>
          <w:shd w:val="clear" w:color="auto" w:fill="FFFFFF"/>
          <w:lang w:eastAsia="ru-RU"/>
        </w:rPr>
        <w:t xml:space="preserve"> киберпреступлений</w:t>
      </w:r>
      <w:r w:rsidR="00543911" w:rsidRPr="0021267E">
        <w:rPr>
          <w:rFonts w:eastAsia="Times New Roman"/>
          <w:b/>
          <w:bCs/>
          <w:color w:val="111111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111111"/>
          <w:szCs w:val="30"/>
          <w:shd w:val="clear" w:color="auto" w:fill="FFFFFF"/>
          <w:lang w:eastAsia="ru-RU"/>
        </w:rPr>
        <w:t>наступает</w:t>
      </w:r>
      <w:r w:rsidR="00543911" w:rsidRPr="00AB17EB">
        <w:rPr>
          <w:rFonts w:eastAsia="Times New Roman"/>
          <w:color w:val="111111"/>
          <w:szCs w:val="30"/>
          <w:shd w:val="clear" w:color="auto" w:fill="FFFFFF"/>
          <w:lang w:eastAsia="ru-RU"/>
        </w:rPr>
        <w:t xml:space="preserve"> с 1</w:t>
      </w:r>
      <w:r w:rsidR="00543911">
        <w:rPr>
          <w:rFonts w:eastAsia="Times New Roman"/>
          <w:color w:val="111111"/>
          <w:szCs w:val="30"/>
          <w:shd w:val="clear" w:color="auto" w:fill="FFFFFF"/>
          <w:lang w:eastAsia="ru-RU"/>
        </w:rPr>
        <w:t>6</w:t>
      </w:r>
      <w:r w:rsidR="00543911" w:rsidRPr="00AB17EB">
        <w:rPr>
          <w:rFonts w:eastAsia="Times New Roman"/>
          <w:color w:val="111111"/>
          <w:szCs w:val="30"/>
          <w:shd w:val="clear" w:color="auto" w:fill="FFFFFF"/>
          <w:lang w:eastAsia="ru-RU"/>
        </w:rPr>
        <w:t xml:space="preserve"> лет</w:t>
      </w:r>
      <w:r w:rsidR="00543911" w:rsidRPr="0021267E">
        <w:rPr>
          <w:rFonts w:eastAsia="Times New Roman"/>
          <w:color w:val="111111"/>
          <w:szCs w:val="30"/>
          <w:shd w:val="clear" w:color="auto" w:fill="FFFFFF"/>
          <w:lang w:eastAsia="ru-RU"/>
        </w:rPr>
        <w:t xml:space="preserve">! </w:t>
      </w:r>
    </w:p>
    <w:p w:rsidR="00543911" w:rsidRPr="002F38D4" w:rsidRDefault="00543911" w:rsidP="00D940E5">
      <w:pPr>
        <w:ind w:firstLine="709"/>
        <w:rPr>
          <w:rFonts w:eastAsia="Times New Roman"/>
          <w:color w:val="111111"/>
          <w:szCs w:val="30"/>
          <w:shd w:val="clear" w:color="auto" w:fill="FFFFFF"/>
          <w:lang w:eastAsia="ru-RU"/>
        </w:rPr>
      </w:pPr>
      <w:r>
        <w:rPr>
          <w:rFonts w:eastAsia="Times New Roman"/>
          <w:color w:val="111111"/>
          <w:szCs w:val="30"/>
          <w:shd w:val="clear" w:color="auto" w:fill="FFFFFF"/>
          <w:lang w:eastAsia="ru-RU"/>
        </w:rPr>
        <w:t>Максимальный срок наказания по ст. 349 УК составляет 7 лет лишения свободы, по ст. 350 УК – 10 лет лишения свободы, по ст. 208 УК – 15 лет лишения свободы.</w:t>
      </w:r>
    </w:p>
    <w:p w:rsidR="003F0A20" w:rsidRPr="008E7B56" w:rsidRDefault="003F0A20" w:rsidP="00543911">
      <w:pPr>
        <w:spacing w:before="100" w:beforeAutospacing="1" w:after="100" w:afterAutospacing="1"/>
        <w:ind w:firstLine="709"/>
        <w:rPr>
          <w:rFonts w:eastAsia="Times New Roman"/>
          <w:b/>
          <w:color w:val="111111"/>
          <w:szCs w:val="30"/>
          <w:shd w:val="clear" w:color="auto" w:fill="FFFFFF"/>
          <w:lang w:eastAsia="ru-RU"/>
        </w:rPr>
      </w:pPr>
      <w:r w:rsidRPr="008E7B56">
        <w:rPr>
          <w:rFonts w:eastAsia="Times New Roman"/>
          <w:b/>
          <w:color w:val="111111"/>
          <w:szCs w:val="30"/>
          <w:shd w:val="clear" w:color="auto" w:fill="FFFFFF"/>
          <w:lang w:eastAsia="ru-RU"/>
        </w:rPr>
        <w:t>Причинами и условиями, способствующими совершению преступлений и правонарушений</w:t>
      </w:r>
      <w:r w:rsidR="00435198">
        <w:rPr>
          <w:rFonts w:eastAsia="Times New Roman"/>
          <w:b/>
          <w:color w:val="111111"/>
          <w:szCs w:val="30"/>
          <w:shd w:val="clear" w:color="auto" w:fill="FFFFFF"/>
          <w:lang w:eastAsia="ru-RU"/>
        </w:rPr>
        <w:t>,</w:t>
      </w:r>
      <w:r w:rsidRPr="008E7B56">
        <w:rPr>
          <w:rFonts w:eastAsia="Times New Roman"/>
          <w:b/>
          <w:color w:val="111111"/>
          <w:szCs w:val="30"/>
          <w:shd w:val="clear" w:color="auto" w:fill="FFFFFF"/>
          <w:lang w:eastAsia="ru-RU"/>
        </w:rPr>
        <w:t xml:space="preserve"> являются:</w:t>
      </w:r>
    </w:p>
    <w:p w:rsidR="00D41A0E" w:rsidRPr="00BC6279" w:rsidRDefault="00BC6279" w:rsidP="00BC627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rPr>
          <w:rFonts w:eastAsia="Times New Roman"/>
          <w:color w:val="111111"/>
          <w:szCs w:val="30"/>
          <w:shd w:val="clear" w:color="auto" w:fill="FFFFFF"/>
          <w:lang w:eastAsia="ru-RU"/>
        </w:rPr>
      </w:pPr>
      <w:proofErr w:type="gramStart"/>
      <w:r>
        <w:rPr>
          <w:rFonts w:eastAsia="Times New Roman"/>
          <w:color w:val="111111"/>
          <w:szCs w:val="30"/>
          <w:shd w:val="clear" w:color="auto" w:fill="FFFFFF"/>
          <w:lang w:eastAsia="ru-RU"/>
        </w:rPr>
        <w:t>и</w:t>
      </w:r>
      <w:r w:rsidR="00D41A0E" w:rsidRPr="00BC6279">
        <w:rPr>
          <w:rFonts w:eastAsia="Times New Roman"/>
          <w:color w:val="111111"/>
          <w:szCs w:val="30"/>
          <w:shd w:val="clear" w:color="auto" w:fill="FFFFFF"/>
          <w:lang w:eastAsia="ru-RU"/>
        </w:rPr>
        <w:t>ндивидуальные</w:t>
      </w:r>
      <w:proofErr w:type="gramEnd"/>
      <w:r w:rsidR="00D41A0E" w:rsidRPr="00BC6279">
        <w:rPr>
          <w:rFonts w:eastAsia="Times New Roman"/>
          <w:color w:val="111111"/>
          <w:szCs w:val="30"/>
          <w:shd w:val="clear" w:color="auto" w:fill="FFFFFF"/>
          <w:lang w:eastAsia="ru-RU"/>
        </w:rPr>
        <w:t xml:space="preserve"> свойства, возрастные, психологические и иные особенности личности правонарушителя в условиях его неблагоприятного воспитания и формирования (возрастные изменения психики, психические расстройства, вредное влияние микросреды, бытовые взаимоотношения, пропаганда жестокости и насилия, низкая организация воспитательной работы, низкий культурный и образовательный уровень учащихся и т.п.);</w:t>
      </w:r>
    </w:p>
    <w:p w:rsidR="003F0A20" w:rsidRPr="00BC6279" w:rsidRDefault="00BC6279" w:rsidP="00BC6279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rPr>
          <w:rFonts w:eastAsia="Times New Roman"/>
          <w:color w:val="111111"/>
          <w:szCs w:val="30"/>
          <w:shd w:val="clear" w:color="auto" w:fill="FFFFFF"/>
          <w:lang w:eastAsia="ru-RU"/>
        </w:rPr>
      </w:pPr>
      <w:proofErr w:type="gramStart"/>
      <w:r>
        <w:rPr>
          <w:rFonts w:eastAsia="Times New Roman"/>
          <w:color w:val="111111"/>
          <w:szCs w:val="30"/>
          <w:shd w:val="clear" w:color="auto" w:fill="FFFFFF"/>
          <w:lang w:eastAsia="ru-RU"/>
        </w:rPr>
        <w:t>о</w:t>
      </w:r>
      <w:r w:rsidR="00D41A0E" w:rsidRPr="00BC6279">
        <w:rPr>
          <w:rFonts w:eastAsia="Times New Roman"/>
          <w:color w:val="111111"/>
          <w:szCs w:val="30"/>
          <w:shd w:val="clear" w:color="auto" w:fill="FFFFFF"/>
          <w:lang w:eastAsia="ru-RU"/>
        </w:rPr>
        <w:t>бстоятельства</w:t>
      </w:r>
      <w:proofErr w:type="gramEnd"/>
      <w:r w:rsidR="00D41A0E" w:rsidRPr="00BC6279">
        <w:rPr>
          <w:rFonts w:eastAsia="Times New Roman"/>
          <w:color w:val="111111"/>
          <w:szCs w:val="30"/>
          <w:shd w:val="clear" w:color="auto" w:fill="FFFFFF"/>
          <w:lang w:eastAsia="ru-RU"/>
        </w:rPr>
        <w:t xml:space="preserve"> непосредственной ситуации, в которой было совершено правонарушение (</w:t>
      </w:r>
      <w:r w:rsidR="008E7B56" w:rsidRPr="00BC6279">
        <w:rPr>
          <w:rFonts w:eastAsia="Times New Roman"/>
          <w:color w:val="111111"/>
          <w:szCs w:val="30"/>
          <w:shd w:val="clear" w:color="auto" w:fill="FFFFFF"/>
          <w:lang w:eastAsia="ru-RU"/>
        </w:rPr>
        <w:t xml:space="preserve">не осознание несовершеннолетними последствий совершенного деяния, </w:t>
      </w:r>
      <w:r w:rsidR="00D41A0E" w:rsidRPr="00BC6279">
        <w:rPr>
          <w:rFonts w:eastAsia="Times New Roman"/>
          <w:color w:val="111111"/>
          <w:szCs w:val="30"/>
          <w:shd w:val="clear" w:color="auto" w:fill="FFFFFF"/>
          <w:lang w:eastAsia="ru-RU"/>
        </w:rPr>
        <w:t>отсутствие контроля за поведением, не</w:t>
      </w:r>
      <w:r w:rsidR="008E7B56" w:rsidRPr="00BC6279">
        <w:rPr>
          <w:rFonts w:eastAsia="Times New Roman"/>
          <w:color w:val="111111"/>
          <w:szCs w:val="30"/>
          <w:shd w:val="clear" w:color="auto" w:fill="FFFFFF"/>
          <w:lang w:eastAsia="ru-RU"/>
        </w:rPr>
        <w:t>у</w:t>
      </w:r>
      <w:r w:rsidR="00D41A0E" w:rsidRPr="00BC6279">
        <w:rPr>
          <w:rFonts w:eastAsia="Times New Roman"/>
          <w:color w:val="111111"/>
          <w:szCs w:val="30"/>
          <w:shd w:val="clear" w:color="auto" w:fill="FFFFFF"/>
          <w:lang w:eastAsia="ru-RU"/>
        </w:rPr>
        <w:t>частие в личной жизни несовершеннолетнего родителей, близких</w:t>
      </w:r>
      <w:r w:rsidR="00B541DE">
        <w:rPr>
          <w:rFonts w:eastAsia="Times New Roman"/>
          <w:color w:val="111111"/>
          <w:szCs w:val="30"/>
          <w:shd w:val="clear" w:color="auto" w:fill="FFFFFF"/>
          <w:lang w:eastAsia="ru-RU"/>
        </w:rPr>
        <w:t>).</w:t>
      </w:r>
      <w:r w:rsidR="00D41A0E" w:rsidRPr="00BC6279">
        <w:rPr>
          <w:rFonts w:eastAsia="Times New Roman"/>
          <w:color w:val="111111"/>
          <w:szCs w:val="30"/>
          <w:shd w:val="clear" w:color="auto" w:fill="FFFFFF"/>
          <w:lang w:eastAsia="ru-RU"/>
        </w:rPr>
        <w:t xml:space="preserve"> </w:t>
      </w:r>
    </w:p>
    <w:p w:rsidR="008E7B56" w:rsidRDefault="008E7B56" w:rsidP="00435198">
      <w:pPr>
        <w:ind w:firstLine="709"/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</w:pPr>
      <w:r w:rsidRPr="008E7B56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 xml:space="preserve">Общая профилактика правонарушений, совершаемых подростками, </w:t>
      </w:r>
      <w:r w:rsidR="00435198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 xml:space="preserve">должна </w:t>
      </w:r>
      <w:r w:rsidRPr="008E7B56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>осуществляется в основных сферах:</w:t>
      </w:r>
      <w:r w:rsidR="00BC6279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 xml:space="preserve"> </w:t>
      </w:r>
      <w:r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>в</w:t>
      </w:r>
      <w:r w:rsidRPr="008E7B56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 xml:space="preserve"> семье</w:t>
      </w:r>
      <w:r w:rsidR="00435198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>,</w:t>
      </w:r>
      <w:r w:rsidR="00435198" w:rsidRPr="00435198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 xml:space="preserve"> </w:t>
      </w:r>
      <w:r w:rsidR="00435198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>п</w:t>
      </w:r>
      <w:r w:rsidR="00435198" w:rsidRPr="008E7B56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>о месту жительства</w:t>
      </w:r>
      <w:r w:rsidR="00BC6279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 xml:space="preserve">, </w:t>
      </w:r>
      <w:r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>в</w:t>
      </w:r>
      <w:r w:rsidRPr="008E7B56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 xml:space="preserve"> учебных заведениях</w:t>
      </w:r>
      <w:r w:rsidR="00435198">
        <w:rPr>
          <w:rFonts w:eastAsia="Times New Roman"/>
          <w:bCs/>
          <w:color w:val="000000"/>
          <w:szCs w:val="30"/>
          <w:shd w:val="clear" w:color="auto" w:fill="FFFFFF"/>
          <w:lang w:eastAsia="ru-RU"/>
        </w:rPr>
        <w:t>.</w:t>
      </w:r>
    </w:p>
    <w:p w:rsidR="00543911" w:rsidRPr="00AB17EB" w:rsidRDefault="00543911" w:rsidP="00543911">
      <w:pPr>
        <w:spacing w:before="100" w:beforeAutospacing="1" w:after="100" w:afterAutospacing="1"/>
        <w:ind w:firstLine="709"/>
        <w:rPr>
          <w:rFonts w:eastAsia="Times New Roman"/>
          <w:b/>
          <w:bCs/>
          <w:color w:val="000000"/>
          <w:szCs w:val="30"/>
          <w:shd w:val="clear" w:color="auto" w:fill="FFFFFF"/>
          <w:lang w:eastAsia="ru-RU"/>
        </w:rPr>
      </w:pPr>
      <w:r w:rsidRPr="00AB17EB">
        <w:rPr>
          <w:rFonts w:eastAsia="Times New Roman"/>
          <w:b/>
          <w:bCs/>
          <w:color w:val="000000"/>
          <w:szCs w:val="30"/>
          <w:shd w:val="clear" w:color="auto" w:fill="FFFFFF"/>
          <w:lang w:eastAsia="ru-RU"/>
        </w:rPr>
        <w:t>Рекомендации по профилактике киберпреступлений</w:t>
      </w:r>
      <w:r w:rsidRPr="0021267E">
        <w:rPr>
          <w:rFonts w:eastAsia="Times New Roman"/>
          <w:b/>
          <w:bCs/>
          <w:color w:val="000000"/>
          <w:szCs w:val="30"/>
          <w:shd w:val="clear" w:color="auto" w:fill="FFFFFF"/>
          <w:lang w:eastAsia="ru-RU"/>
        </w:rPr>
        <w:t xml:space="preserve"> с</w:t>
      </w:r>
      <w:r w:rsidRPr="00AB17EB">
        <w:rPr>
          <w:rFonts w:eastAsia="Times New Roman"/>
          <w:b/>
          <w:bCs/>
          <w:color w:val="000000"/>
          <w:szCs w:val="30"/>
          <w:shd w:val="clear" w:color="auto" w:fill="FFFFFF"/>
          <w:lang w:eastAsia="ru-RU"/>
        </w:rPr>
        <w:t>реди несовершеннолетних.</w:t>
      </w:r>
    </w:p>
    <w:p w:rsidR="00BC6279" w:rsidRDefault="00543911" w:rsidP="00543911">
      <w:pPr>
        <w:pStyle w:val="a3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21267E">
        <w:rPr>
          <w:b/>
          <w:color w:val="000000"/>
          <w:sz w:val="30"/>
          <w:szCs w:val="30"/>
          <w:shd w:val="clear" w:color="auto" w:fill="FFFFFF"/>
        </w:rPr>
        <w:t>Первое и самое главное правило</w:t>
      </w:r>
      <w:r w:rsidRPr="0021267E">
        <w:rPr>
          <w:color w:val="000000"/>
          <w:sz w:val="30"/>
          <w:szCs w:val="30"/>
          <w:shd w:val="clear" w:color="auto" w:fill="FFFFFF"/>
        </w:rPr>
        <w:t xml:space="preserve"> «</w:t>
      </w:r>
      <w:r w:rsidRPr="00AB17EB">
        <w:rPr>
          <w:color w:val="000000"/>
          <w:sz w:val="30"/>
          <w:szCs w:val="30"/>
          <w:shd w:val="clear" w:color="auto" w:fill="FFFFFF"/>
        </w:rPr>
        <w:t xml:space="preserve">Установите с ребенком доверительные отношения и </w:t>
      </w:r>
      <w:r w:rsidRPr="00AB17EB">
        <w:rPr>
          <w:b/>
          <w:color w:val="000000"/>
          <w:sz w:val="30"/>
          <w:szCs w:val="30"/>
          <w:shd w:val="clear" w:color="auto" w:fill="FFFFFF"/>
        </w:rPr>
        <w:t xml:space="preserve">положительный </w:t>
      </w:r>
      <w:r w:rsidRPr="00AB17EB">
        <w:rPr>
          <w:color w:val="000000"/>
          <w:sz w:val="30"/>
          <w:szCs w:val="30"/>
          <w:shd w:val="clear" w:color="auto" w:fill="FFFFFF"/>
        </w:rPr>
        <w:t xml:space="preserve">эмоциональный контакт </w:t>
      </w:r>
      <w:r w:rsidR="00B541DE">
        <w:rPr>
          <w:color w:val="000000"/>
          <w:sz w:val="30"/>
          <w:szCs w:val="30"/>
          <w:shd w:val="clear" w:color="auto" w:fill="FFFFFF"/>
        </w:rPr>
        <w:br/>
      </w:r>
      <w:r w:rsidRPr="00AB17EB">
        <w:rPr>
          <w:color w:val="000000"/>
          <w:sz w:val="30"/>
          <w:szCs w:val="30"/>
          <w:shd w:val="clear" w:color="auto" w:fill="FFFFFF"/>
        </w:rPr>
        <w:t>в вопросе использования сети Интернет</w:t>
      </w:r>
      <w:r>
        <w:rPr>
          <w:color w:val="000000"/>
          <w:sz w:val="30"/>
          <w:szCs w:val="30"/>
          <w:shd w:val="clear" w:color="auto" w:fill="FFFFFF"/>
        </w:rPr>
        <w:t>»</w:t>
      </w:r>
      <w:r w:rsidRPr="00AB17EB">
        <w:rPr>
          <w:color w:val="000000"/>
          <w:sz w:val="30"/>
          <w:szCs w:val="30"/>
          <w:shd w:val="clear" w:color="auto" w:fill="FFFFFF"/>
        </w:rPr>
        <w:t xml:space="preserve">. </w:t>
      </w:r>
    </w:p>
    <w:p w:rsidR="00543911" w:rsidRDefault="00435198" w:rsidP="00543911">
      <w:pPr>
        <w:pStyle w:val="a3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 xml:space="preserve">Расскажите ребенку об ответственности, которая может наступить </w:t>
      </w:r>
      <w:r w:rsidR="00BC6279">
        <w:rPr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t xml:space="preserve">за совершение им </w:t>
      </w:r>
      <w:r w:rsidR="00D940E5">
        <w:rPr>
          <w:color w:val="000000"/>
          <w:sz w:val="30"/>
          <w:szCs w:val="30"/>
          <w:shd w:val="clear" w:color="auto" w:fill="FFFFFF"/>
        </w:rPr>
        <w:t>киберпреступлений</w:t>
      </w:r>
      <w:r w:rsidR="00A11E28">
        <w:rPr>
          <w:color w:val="000000"/>
          <w:sz w:val="30"/>
          <w:szCs w:val="30"/>
          <w:shd w:val="clear" w:color="auto" w:fill="FFFFFF"/>
        </w:rPr>
        <w:t xml:space="preserve">, а также </w:t>
      </w:r>
      <w:r w:rsidR="00B541DE">
        <w:rPr>
          <w:color w:val="000000"/>
          <w:sz w:val="30"/>
          <w:szCs w:val="30"/>
          <w:shd w:val="clear" w:color="auto" w:fill="FFFFFF"/>
        </w:rPr>
        <w:t xml:space="preserve">о </w:t>
      </w:r>
      <w:r w:rsidR="00A11E28">
        <w:rPr>
          <w:color w:val="000000"/>
          <w:sz w:val="30"/>
          <w:szCs w:val="30"/>
          <w:shd w:val="clear" w:color="auto" w:fill="FFFFFF"/>
        </w:rPr>
        <w:t>возраст</w:t>
      </w:r>
      <w:r w:rsidR="00B541DE">
        <w:rPr>
          <w:color w:val="000000"/>
          <w:sz w:val="30"/>
          <w:szCs w:val="30"/>
          <w:shd w:val="clear" w:color="auto" w:fill="FFFFFF"/>
        </w:rPr>
        <w:t>е</w:t>
      </w:r>
      <w:r w:rsidR="00A11E28">
        <w:rPr>
          <w:color w:val="000000"/>
          <w:sz w:val="30"/>
          <w:szCs w:val="30"/>
          <w:shd w:val="clear" w:color="auto" w:fill="FFFFFF"/>
        </w:rPr>
        <w:t xml:space="preserve">, с которого наступает уголовная ответственность за данные деяния. </w:t>
      </w:r>
    </w:p>
    <w:p w:rsidR="00BC6279" w:rsidRDefault="00BC6279" w:rsidP="00543911">
      <w:pPr>
        <w:pStyle w:val="a3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Разъясните подростку, что есть и другие не менее негативные последствия совершения ими преступлений или правонарушений. Привлечение к административной или уголовной ответственности является основанием для постановки несовершеннолетнего на учет</w:t>
      </w:r>
      <w:r w:rsidR="007F4850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в Инспекцию по делам несовершеннолетних, занесения информации в общереспубликанскую единую государствен</w:t>
      </w:r>
      <w:r w:rsidR="007F4850">
        <w:rPr>
          <w:color w:val="000000"/>
          <w:sz w:val="30"/>
          <w:szCs w:val="30"/>
          <w:shd w:val="clear" w:color="auto" w:fill="FFFFFF"/>
        </w:rPr>
        <w:t>н</w:t>
      </w:r>
      <w:r>
        <w:rPr>
          <w:color w:val="000000"/>
          <w:sz w:val="30"/>
          <w:szCs w:val="30"/>
          <w:shd w:val="clear" w:color="auto" w:fill="FFFFFF"/>
        </w:rPr>
        <w:t>ую базу данных о правонарушениях, которая содержится там на протяжении всей жизни, что впоследствии может послужить препятствием для получения визы</w:t>
      </w:r>
      <w:r w:rsidR="007F4850">
        <w:rPr>
          <w:color w:val="000000"/>
          <w:sz w:val="30"/>
          <w:szCs w:val="30"/>
          <w:shd w:val="clear" w:color="auto" w:fill="FFFFFF"/>
        </w:rPr>
        <w:t>,</w:t>
      </w:r>
      <w:r>
        <w:rPr>
          <w:color w:val="000000"/>
          <w:sz w:val="30"/>
          <w:szCs w:val="30"/>
          <w:shd w:val="clear" w:color="auto" w:fill="FFFFFF"/>
        </w:rPr>
        <w:t xml:space="preserve"> поступления в специализированный ВУЗ (Академия МВД, Военная академия)</w:t>
      </w:r>
      <w:r w:rsidR="007F4850">
        <w:rPr>
          <w:color w:val="000000"/>
          <w:sz w:val="30"/>
          <w:szCs w:val="30"/>
          <w:shd w:val="clear" w:color="auto" w:fill="FFFFFF"/>
        </w:rPr>
        <w:t>, прохождения службы в правоохранительных органах, занятия высших должностей и т.п. Здесь можно и упомянуть и о гражданской ответственности. Она только кажется такой незначительной, по сравнению с уголовной и административной. На самом деле именно она очень часто идет рядом с ними и довольно больно может ударить по «карману». Несовершеннолетний в возрасте от 14 до 18 лет самостоятельно несет ответственность за причиненный вред. Если средств подростка будет недостаточно для возмещения вреда, то возмещать вред полностью или в недостающей части придется родителям.</w:t>
      </w:r>
    </w:p>
    <w:p w:rsidR="007F4850" w:rsidRPr="007F4850" w:rsidRDefault="007F4850" w:rsidP="00D940E5">
      <w:pPr>
        <w:pStyle w:val="a3"/>
        <w:spacing w:before="0" w:beforeAutospacing="0" w:after="0" w:afterAutospacing="0"/>
        <w:ind w:firstLine="709"/>
        <w:jc w:val="both"/>
        <w:rPr>
          <w:b/>
          <w:iCs/>
          <w:color w:val="000000"/>
          <w:sz w:val="30"/>
          <w:szCs w:val="30"/>
          <w:shd w:val="clear" w:color="auto" w:fill="FFFFFF"/>
        </w:rPr>
      </w:pPr>
      <w:r w:rsidRPr="007F4850">
        <w:rPr>
          <w:b/>
          <w:iCs/>
          <w:color w:val="000000"/>
          <w:sz w:val="30"/>
          <w:szCs w:val="30"/>
          <w:shd w:val="clear" w:color="auto" w:fill="FFFFFF"/>
        </w:rPr>
        <w:t>Рекомендации для безопасного использования Интернета.</w:t>
      </w:r>
    </w:p>
    <w:p w:rsidR="00543911" w:rsidRPr="0021267E" w:rsidRDefault="00543911" w:rsidP="00D940E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1267E">
        <w:rPr>
          <w:i/>
          <w:iCs/>
          <w:color w:val="000000"/>
          <w:sz w:val="30"/>
          <w:szCs w:val="30"/>
          <w:shd w:val="clear" w:color="auto" w:fill="FFFFFF"/>
        </w:rPr>
        <w:t>Для детей от 10 до 13 лет.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- создайте ребенку на компьютере собственную учетную запись с ограниченными правами;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- используйте средства фильтрации нежелательного контента;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- приучайте ребенка спрашивать разрешение при скачивании файлов из Интернета;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- поощряйте желание детей сообщать Вам о том, что их тревожит или смущает в Интернете;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- расскажите об ответственности за недостойное поведение в сети Интернет.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На данном этапе могут активно использоваться </w:t>
      </w:r>
      <w:r w:rsidRPr="00AB17EB">
        <w:rPr>
          <w:rFonts w:eastAsia="Times New Roman"/>
          <w:b/>
          <w:bCs/>
          <w:color w:val="000000"/>
          <w:szCs w:val="30"/>
          <w:shd w:val="clear" w:color="auto" w:fill="FFFFFF"/>
          <w:lang w:eastAsia="ru-RU"/>
        </w:rPr>
        <w:t>программные средства родительского контроля</w:t>
      </w: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, к которым можно отнести следующие инструменты: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- услуга родительского контроля провайдера, оказывающего услугу доступа в сеть Интернет, позволяющая ограничить доступ к</w:t>
      </w:r>
      <w:r w:rsidRPr="0021267E">
        <w:rPr>
          <w:rFonts w:eastAsia="Times New Roman"/>
          <w:color w:val="000000"/>
          <w:szCs w:val="30"/>
          <w:shd w:val="clear" w:color="auto" w:fill="FFFFFF"/>
          <w:lang w:eastAsia="ru-RU"/>
        </w:rPr>
        <w:t xml:space="preserve"> </w:t>
      </w: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Интернет сайтам, содержащим нежелательный контент;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lastRenderedPageBreak/>
        <w:t>- функции родительского контроля, встроенные в операционную систему (ограничение времени работы компьютера, ограничение запуска программ, в том числе игр);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- функции родительского контроля, встроенные в некоторые антивирусы (например</w:t>
      </w:r>
      <w:r w:rsidR="00435198">
        <w:rPr>
          <w:rFonts w:eastAsia="Times New Roman"/>
          <w:color w:val="000000"/>
          <w:szCs w:val="30"/>
          <w:shd w:val="clear" w:color="auto" w:fill="FFFFFF"/>
          <w:lang w:eastAsia="ru-RU"/>
        </w:rPr>
        <w:t xml:space="preserve"> </w:t>
      </w:r>
      <w:proofErr w:type="spellStart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KasperskyInternetSecurity</w:t>
      </w:r>
      <w:proofErr w:type="spellEnd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 xml:space="preserve">, </w:t>
      </w:r>
      <w:proofErr w:type="spellStart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NortonInternetSecurity</w:t>
      </w:r>
      <w:proofErr w:type="spellEnd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 xml:space="preserve">), позволяющие контролировать запуск различных программ, использование Интернета (ограничение по времени), посещение </w:t>
      </w:r>
      <w:proofErr w:type="gramStart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веб-сайтов</w:t>
      </w:r>
      <w:proofErr w:type="gramEnd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 xml:space="preserve"> в зависимости от их содержимого, пересылку персональных данных;</w:t>
      </w:r>
    </w:p>
    <w:p w:rsidR="00543911" w:rsidRDefault="00543911" w:rsidP="00D940E5">
      <w:pPr>
        <w:ind w:firstLine="709"/>
        <w:rPr>
          <w:rFonts w:eastAsia="Times New Roman"/>
          <w:color w:val="000000"/>
          <w:szCs w:val="30"/>
          <w:shd w:val="clear" w:color="auto" w:fill="FFFFFF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 xml:space="preserve">- специализированное программное обеспечение, предназначенное для выполнения функций родительского контроля, например, </w:t>
      </w:r>
      <w:proofErr w:type="spellStart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КиберМама</w:t>
      </w:r>
      <w:proofErr w:type="spellEnd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 xml:space="preserve">, </w:t>
      </w:r>
      <w:proofErr w:type="spellStart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KidsControl</w:t>
      </w:r>
      <w:proofErr w:type="spellEnd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 xml:space="preserve">, </w:t>
      </w:r>
      <w:proofErr w:type="spellStart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TimeBoss</w:t>
      </w:r>
      <w:proofErr w:type="spellEnd"/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 xml:space="preserve"> и другие.</w:t>
      </w:r>
    </w:p>
    <w:p w:rsidR="00D940E5" w:rsidRPr="0021267E" w:rsidRDefault="00D940E5" w:rsidP="00D940E5">
      <w:pPr>
        <w:ind w:firstLine="709"/>
        <w:rPr>
          <w:rFonts w:eastAsia="Times New Roman"/>
          <w:color w:val="000000"/>
          <w:szCs w:val="30"/>
          <w:shd w:val="clear" w:color="auto" w:fill="FFFFFF"/>
          <w:lang w:eastAsia="ru-RU"/>
        </w:rPr>
      </w:pP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i/>
          <w:iCs/>
          <w:color w:val="000000"/>
          <w:szCs w:val="30"/>
          <w:shd w:val="clear" w:color="auto" w:fill="FFFFFF"/>
          <w:lang w:eastAsia="ru-RU"/>
        </w:rPr>
        <w:t>Подростки в возрасте 14-17 лет.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- интересуйтесь, какими сайтами и программами пользуются Ваши дети;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- настаивайте на том, чтобы подросток не соглашался на встречу с друзьями из Интернета;</w:t>
      </w:r>
    </w:p>
    <w:p w:rsidR="00543911" w:rsidRPr="00AB17EB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- напоминайте о необходимости обеспечения</w:t>
      </w:r>
      <w:r w:rsidRPr="0021267E">
        <w:rPr>
          <w:rFonts w:eastAsia="Times New Roman"/>
          <w:color w:val="000000"/>
          <w:szCs w:val="30"/>
          <w:shd w:val="clear" w:color="auto" w:fill="FFFFFF"/>
          <w:lang w:eastAsia="ru-RU"/>
        </w:rPr>
        <w:t xml:space="preserve"> </w:t>
      </w: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конфиденциальности личной информации;</w:t>
      </w:r>
    </w:p>
    <w:p w:rsidR="00543911" w:rsidRDefault="00543911" w:rsidP="00D940E5">
      <w:pPr>
        <w:ind w:firstLine="709"/>
        <w:rPr>
          <w:rFonts w:eastAsia="Times New Roman"/>
          <w:color w:val="000000"/>
          <w:szCs w:val="30"/>
          <w:shd w:val="clear" w:color="auto" w:fill="FFFFFF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- предостерегайте детей от использования сети для хулиганства либо совершения иных противоправных деяний, разъясните суть и ответственность за совершение преступлений против информационной безопасности.</w:t>
      </w:r>
    </w:p>
    <w:p w:rsidR="00D940E5" w:rsidRPr="0021267E" w:rsidRDefault="00D940E5" w:rsidP="00D940E5">
      <w:pPr>
        <w:ind w:firstLine="709"/>
        <w:rPr>
          <w:rFonts w:eastAsia="Times New Roman"/>
          <w:color w:val="000000"/>
          <w:szCs w:val="30"/>
          <w:shd w:val="clear" w:color="auto" w:fill="FFFFFF"/>
          <w:lang w:eastAsia="ru-RU"/>
        </w:rPr>
      </w:pPr>
      <w:bookmarkStart w:id="0" w:name="_GoBack"/>
      <w:bookmarkEnd w:id="0"/>
    </w:p>
    <w:p w:rsidR="00CC6904" w:rsidRPr="002F38D4" w:rsidRDefault="00543911" w:rsidP="00D940E5">
      <w:pPr>
        <w:ind w:firstLine="709"/>
        <w:rPr>
          <w:rFonts w:eastAsia="Times New Roman"/>
          <w:szCs w:val="30"/>
          <w:lang w:eastAsia="ru-RU"/>
        </w:rPr>
      </w:pPr>
      <w:r w:rsidRPr="00AB17EB">
        <w:rPr>
          <w:rFonts w:eastAsia="Times New Roman"/>
          <w:color w:val="000000"/>
          <w:szCs w:val="30"/>
          <w:shd w:val="clear" w:color="auto" w:fill="FFFFFF"/>
          <w:lang w:eastAsia="ru-RU"/>
        </w:rPr>
        <w:t>В случае установления фактов совершения противоправных деяний в сети Интернет в отношении детей рекомендуем родителям не умалчивать данные факты, а сообщать о них в зависимости от ситуации классному руководителю, социальному педагогу учреждения образования, в правоохранительные органы по месту жительства.</w:t>
      </w:r>
    </w:p>
    <w:sectPr w:rsidR="00CC6904" w:rsidRPr="002F38D4" w:rsidSect="00CC6904">
      <w:headerReference w:type="default" r:id="rId7"/>
      <w:footerReference w:type="default" r:id="rId8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F3" w:rsidRDefault="00A072F3" w:rsidP="00CB4F26">
      <w:r>
        <w:separator/>
      </w:r>
    </w:p>
  </w:endnote>
  <w:endnote w:type="continuationSeparator" w:id="0">
    <w:p w:rsidR="00A072F3" w:rsidRDefault="00A072F3" w:rsidP="00C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87" w:rsidRDefault="00B17387" w:rsidP="00CB4F26">
    <w:pPr>
      <w:pStyle w:val="a9"/>
      <w:jc w:val="right"/>
    </w:pPr>
  </w:p>
  <w:p w:rsidR="00B17387" w:rsidRDefault="00B82E62" w:rsidP="00CB4F26">
    <w:pPr>
      <w:pStyle w:val="a9"/>
      <w:jc w:val="right"/>
    </w:pPr>
    <w:r>
      <w:t>УПК</w:t>
    </w:r>
    <w:r w:rsidR="00B17387">
      <w:t xml:space="preserve"> КМ УВД Гомельского облисполкома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F3" w:rsidRDefault="00A072F3" w:rsidP="00CB4F26">
      <w:r>
        <w:separator/>
      </w:r>
    </w:p>
  </w:footnote>
  <w:footnote w:type="continuationSeparator" w:id="0">
    <w:p w:rsidR="00A072F3" w:rsidRDefault="00A072F3" w:rsidP="00CB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05283"/>
      <w:docPartObj>
        <w:docPartGallery w:val="Page Numbers (Top of Page)"/>
        <w:docPartUnique/>
      </w:docPartObj>
    </w:sdtPr>
    <w:sdtEndPr/>
    <w:sdtContent>
      <w:p w:rsidR="00B17387" w:rsidRDefault="00172F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0E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C79E7"/>
    <w:multiLevelType w:val="hybridMultilevel"/>
    <w:tmpl w:val="DCBCCCFC"/>
    <w:lvl w:ilvl="0" w:tplc="1378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93BD4"/>
    <w:multiLevelType w:val="hybridMultilevel"/>
    <w:tmpl w:val="B4B05AFA"/>
    <w:lvl w:ilvl="0" w:tplc="0822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14DF2"/>
    <w:multiLevelType w:val="multilevel"/>
    <w:tmpl w:val="F5D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360AD"/>
    <w:multiLevelType w:val="hybridMultilevel"/>
    <w:tmpl w:val="09D44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A47BDB"/>
    <w:multiLevelType w:val="multilevel"/>
    <w:tmpl w:val="C3D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A301A"/>
    <w:multiLevelType w:val="multilevel"/>
    <w:tmpl w:val="43E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803AE"/>
    <w:multiLevelType w:val="multilevel"/>
    <w:tmpl w:val="B84CD5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  <w:num w:numId="14">
    <w:abstractNumId w:val="13"/>
  </w:num>
  <w:num w:numId="15">
    <w:abstractNumId w:val="15"/>
  </w:num>
  <w:num w:numId="16">
    <w:abstractNumId w:val="18"/>
  </w:num>
  <w:num w:numId="17">
    <w:abstractNumId w:val="0"/>
  </w:num>
  <w:num w:numId="18">
    <w:abstractNumId w:val="21"/>
  </w:num>
  <w:num w:numId="19">
    <w:abstractNumId w:val="19"/>
  </w:num>
  <w:num w:numId="20">
    <w:abstractNumId w:val="1"/>
  </w:num>
  <w:num w:numId="21">
    <w:abstractNumId w:val="3"/>
  </w:num>
  <w:num w:numId="22">
    <w:abstractNumId w:val="24"/>
  </w:num>
  <w:num w:numId="23">
    <w:abstractNumId w:val="4"/>
  </w:num>
  <w:num w:numId="24">
    <w:abstractNumId w:val="6"/>
  </w:num>
  <w:num w:numId="25">
    <w:abstractNumId w:val="22"/>
  </w:num>
  <w:num w:numId="26">
    <w:abstractNumId w:val="17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11"/>
    <w:rsid w:val="0008756E"/>
    <w:rsid w:val="000E0451"/>
    <w:rsid w:val="000E3F3B"/>
    <w:rsid w:val="000F3F72"/>
    <w:rsid w:val="001040D6"/>
    <w:rsid w:val="00114589"/>
    <w:rsid w:val="00124433"/>
    <w:rsid w:val="001447E0"/>
    <w:rsid w:val="00147F11"/>
    <w:rsid w:val="001537EF"/>
    <w:rsid w:val="00172FF9"/>
    <w:rsid w:val="001D44BD"/>
    <w:rsid w:val="001E0C1A"/>
    <w:rsid w:val="001F66A4"/>
    <w:rsid w:val="001F7BF0"/>
    <w:rsid w:val="00200C39"/>
    <w:rsid w:val="00214A09"/>
    <w:rsid w:val="00216D54"/>
    <w:rsid w:val="00223473"/>
    <w:rsid w:val="002436BF"/>
    <w:rsid w:val="00277AD8"/>
    <w:rsid w:val="00280119"/>
    <w:rsid w:val="00285F5A"/>
    <w:rsid w:val="002A500D"/>
    <w:rsid w:val="002F38D4"/>
    <w:rsid w:val="00314EA4"/>
    <w:rsid w:val="0037399D"/>
    <w:rsid w:val="003F0A20"/>
    <w:rsid w:val="00401A9D"/>
    <w:rsid w:val="00411276"/>
    <w:rsid w:val="00435198"/>
    <w:rsid w:val="00462A36"/>
    <w:rsid w:val="004B7017"/>
    <w:rsid w:val="004D354F"/>
    <w:rsid w:val="004E06E5"/>
    <w:rsid w:val="00506826"/>
    <w:rsid w:val="00511D31"/>
    <w:rsid w:val="00543911"/>
    <w:rsid w:val="005603FB"/>
    <w:rsid w:val="005713AD"/>
    <w:rsid w:val="00592861"/>
    <w:rsid w:val="00593897"/>
    <w:rsid w:val="005B6511"/>
    <w:rsid w:val="0062014A"/>
    <w:rsid w:val="0062730A"/>
    <w:rsid w:val="00645AC3"/>
    <w:rsid w:val="006671B8"/>
    <w:rsid w:val="0068480F"/>
    <w:rsid w:val="006A36CD"/>
    <w:rsid w:val="006B3E95"/>
    <w:rsid w:val="006B4DC4"/>
    <w:rsid w:val="006C40D0"/>
    <w:rsid w:val="006D2EC5"/>
    <w:rsid w:val="006E58BE"/>
    <w:rsid w:val="007069AC"/>
    <w:rsid w:val="007508E7"/>
    <w:rsid w:val="00753D3D"/>
    <w:rsid w:val="00763A83"/>
    <w:rsid w:val="007B1BE5"/>
    <w:rsid w:val="007F4850"/>
    <w:rsid w:val="008027AD"/>
    <w:rsid w:val="00807754"/>
    <w:rsid w:val="008363C7"/>
    <w:rsid w:val="00842CB8"/>
    <w:rsid w:val="008770ED"/>
    <w:rsid w:val="008A62A4"/>
    <w:rsid w:val="008A62E6"/>
    <w:rsid w:val="008B1E01"/>
    <w:rsid w:val="008B7BE2"/>
    <w:rsid w:val="008D36EB"/>
    <w:rsid w:val="008E72BA"/>
    <w:rsid w:val="008E7B56"/>
    <w:rsid w:val="008F1EBF"/>
    <w:rsid w:val="00956685"/>
    <w:rsid w:val="00986945"/>
    <w:rsid w:val="009B3246"/>
    <w:rsid w:val="009E4E4E"/>
    <w:rsid w:val="009F6903"/>
    <w:rsid w:val="00A072F3"/>
    <w:rsid w:val="00A10CC9"/>
    <w:rsid w:val="00A11E28"/>
    <w:rsid w:val="00A509AC"/>
    <w:rsid w:val="00A81339"/>
    <w:rsid w:val="00AA3289"/>
    <w:rsid w:val="00AA5D7E"/>
    <w:rsid w:val="00AA66F5"/>
    <w:rsid w:val="00AB5476"/>
    <w:rsid w:val="00AD1606"/>
    <w:rsid w:val="00B0232A"/>
    <w:rsid w:val="00B049BF"/>
    <w:rsid w:val="00B17387"/>
    <w:rsid w:val="00B21A86"/>
    <w:rsid w:val="00B260A5"/>
    <w:rsid w:val="00B408A7"/>
    <w:rsid w:val="00B541DE"/>
    <w:rsid w:val="00B6497A"/>
    <w:rsid w:val="00B66649"/>
    <w:rsid w:val="00B82E62"/>
    <w:rsid w:val="00B86D82"/>
    <w:rsid w:val="00BC6279"/>
    <w:rsid w:val="00CA1523"/>
    <w:rsid w:val="00CA1AC8"/>
    <w:rsid w:val="00CB4F26"/>
    <w:rsid w:val="00CC25FF"/>
    <w:rsid w:val="00CC6904"/>
    <w:rsid w:val="00CC7BF1"/>
    <w:rsid w:val="00CE5737"/>
    <w:rsid w:val="00CF37C1"/>
    <w:rsid w:val="00D11993"/>
    <w:rsid w:val="00D13B24"/>
    <w:rsid w:val="00D22CDF"/>
    <w:rsid w:val="00D41A0E"/>
    <w:rsid w:val="00D837EE"/>
    <w:rsid w:val="00D940E5"/>
    <w:rsid w:val="00DB101A"/>
    <w:rsid w:val="00DC24EE"/>
    <w:rsid w:val="00E179E5"/>
    <w:rsid w:val="00E3043C"/>
    <w:rsid w:val="00E420FE"/>
    <w:rsid w:val="00E421E9"/>
    <w:rsid w:val="00E5787C"/>
    <w:rsid w:val="00EE2C6D"/>
    <w:rsid w:val="00F117EC"/>
    <w:rsid w:val="00F17452"/>
    <w:rsid w:val="00F2563B"/>
    <w:rsid w:val="00F3490D"/>
    <w:rsid w:val="00F433C2"/>
    <w:rsid w:val="00F56C45"/>
    <w:rsid w:val="00FB0C29"/>
    <w:rsid w:val="00FC0D46"/>
    <w:rsid w:val="00FC523F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0A4A7-A882-45FB-A44D-254F5901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A15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1523"/>
    <w:rPr>
      <w:i/>
      <w:iCs/>
    </w:rPr>
  </w:style>
  <w:style w:type="paragraph" w:customStyle="1" w:styleId="point">
    <w:name w:val="point"/>
    <w:basedOn w:val="a"/>
    <w:rsid w:val="005439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439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F38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2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Светличная (Андреева) Екатерина Леонидовна</cp:lastModifiedBy>
  <cp:revision>4</cp:revision>
  <cp:lastPrinted>2022-03-21T14:31:00Z</cp:lastPrinted>
  <dcterms:created xsi:type="dcterms:W3CDTF">2022-10-26T14:51:00Z</dcterms:created>
  <dcterms:modified xsi:type="dcterms:W3CDTF">2023-02-25T08:17:00Z</dcterms:modified>
</cp:coreProperties>
</file>