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84" w:rsidRPr="00732884" w:rsidRDefault="00732884" w:rsidP="00732884">
      <w:pPr>
        <w:pStyle w:val="Style2"/>
        <w:widowControl/>
        <w:jc w:val="center"/>
        <w:rPr>
          <w:b/>
          <w:color w:val="000000" w:themeColor="text1"/>
          <w:sz w:val="30"/>
          <w:szCs w:val="30"/>
        </w:rPr>
      </w:pPr>
      <w:r w:rsidRPr="00732884">
        <w:rPr>
          <w:b/>
          <w:color w:val="000000" w:themeColor="text1"/>
          <w:sz w:val="30"/>
          <w:szCs w:val="30"/>
        </w:rPr>
        <w:fldChar w:fldCharType="begin"/>
      </w:r>
      <w:r w:rsidRPr="00732884">
        <w:rPr>
          <w:b/>
          <w:color w:val="000000" w:themeColor="text1"/>
          <w:sz w:val="30"/>
          <w:szCs w:val="30"/>
        </w:rPr>
        <w:instrText xml:space="preserve"> HYPERLINK "https://oktiabrskiy.gov.by/uploads/documents/Profilaktika-prestuplenie-protiv-polovoj-neprikosnovennosti.doc" </w:instrText>
      </w:r>
      <w:r w:rsidRPr="00732884">
        <w:rPr>
          <w:b/>
          <w:color w:val="000000" w:themeColor="text1"/>
          <w:sz w:val="30"/>
          <w:szCs w:val="30"/>
        </w:rPr>
        <w:fldChar w:fldCharType="separate"/>
      </w:r>
      <w:r w:rsidRPr="00732884">
        <w:rPr>
          <w:rStyle w:val="a3"/>
          <w:b/>
          <w:color w:val="000000" w:themeColor="text1"/>
          <w:sz w:val="30"/>
          <w:szCs w:val="30"/>
          <w:u w:val="none"/>
          <w:shd w:val="clear" w:color="auto" w:fill="FFFFFF"/>
        </w:rPr>
        <w:t>Профилактика преступлений против половой неприкосновенности или половой свободы несовершеннолетних</w:t>
      </w:r>
      <w:r w:rsidRPr="00732884">
        <w:rPr>
          <w:b/>
          <w:color w:val="000000" w:themeColor="text1"/>
          <w:sz w:val="30"/>
          <w:szCs w:val="30"/>
        </w:rPr>
        <w:fldChar w:fldCharType="end"/>
      </w:r>
    </w:p>
    <w:p w:rsidR="00732884" w:rsidRDefault="00732884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732884" w:rsidRDefault="00732884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CEB" w:rsidRDefault="00E46A39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46A39">
        <w:rPr>
          <w:rFonts w:ascii="Times New Roman" w:hAnsi="Times New Roman" w:cs="Times New Roman"/>
          <w:b/>
          <w:sz w:val="30"/>
          <w:szCs w:val="30"/>
        </w:rPr>
        <w:t>Педофилия</w:t>
      </w:r>
      <w:r>
        <w:rPr>
          <w:rFonts w:ascii="Times New Roman" w:hAnsi="Times New Roman" w:cs="Times New Roman"/>
          <w:sz w:val="30"/>
          <w:szCs w:val="30"/>
        </w:rPr>
        <w:t xml:space="preserve"> – диагностируемое расст</w:t>
      </w:r>
      <w:r w:rsidR="00256CEB">
        <w:rPr>
          <w:rFonts w:ascii="Times New Roman" w:hAnsi="Times New Roman" w:cs="Times New Roman"/>
          <w:sz w:val="30"/>
          <w:szCs w:val="30"/>
        </w:rPr>
        <w:t>р</w:t>
      </w:r>
      <w:r>
        <w:rPr>
          <w:rFonts w:ascii="Times New Roman" w:hAnsi="Times New Roman" w:cs="Times New Roman"/>
          <w:sz w:val="30"/>
          <w:szCs w:val="30"/>
        </w:rPr>
        <w:t>ойство сексуального предпочтения, характеризующееся устойчивым сексуальным влечением к детям до наступления полового созревания или в период полового созревания. Педофилия – это форма отклоняющегося сексуального поведения. В Уголовном кодексе Республики Беларусь</w:t>
      </w:r>
      <w:r w:rsidR="00256CEB">
        <w:rPr>
          <w:rFonts w:ascii="Times New Roman" w:hAnsi="Times New Roman" w:cs="Times New Roman"/>
          <w:sz w:val="30"/>
          <w:szCs w:val="30"/>
        </w:rPr>
        <w:t xml:space="preserve"> (далее – УК)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256CEB">
        <w:rPr>
          <w:rFonts w:ascii="Times New Roman" w:hAnsi="Times New Roman" w:cs="Times New Roman"/>
          <w:sz w:val="30"/>
          <w:szCs w:val="30"/>
        </w:rPr>
        <w:t>статей</w:t>
      </w:r>
      <w:proofErr w:type="gramEnd"/>
      <w:r w:rsidR="00256CEB">
        <w:rPr>
          <w:rFonts w:ascii="Times New Roman" w:hAnsi="Times New Roman" w:cs="Times New Roman"/>
          <w:sz w:val="30"/>
          <w:szCs w:val="30"/>
        </w:rPr>
        <w:t xml:space="preserve"> 166 – 170, за данный вид преступлений предусмотрены строгие меры ответственности.</w:t>
      </w:r>
      <w:r w:rsidR="00701FEC">
        <w:rPr>
          <w:rFonts w:ascii="Times New Roman" w:hAnsi="Times New Roman" w:cs="Times New Roman"/>
          <w:sz w:val="30"/>
          <w:szCs w:val="30"/>
        </w:rPr>
        <w:t xml:space="preserve"> </w:t>
      </w:r>
      <w:r w:rsidR="00256CEB">
        <w:rPr>
          <w:rFonts w:ascii="Times New Roman" w:hAnsi="Times New Roman" w:cs="Times New Roman"/>
          <w:sz w:val="30"/>
          <w:szCs w:val="30"/>
        </w:rPr>
        <w:t>При этом, за преступления, предусмотренные ст.ст. 166 и 167 УК, уголовная ответственность наступает с 14 лет, за преступления, предусмотренные</w:t>
      </w:r>
      <w:r w:rsidR="00256CEB" w:rsidRPr="008A17E6">
        <w:rPr>
          <w:rFonts w:ascii="Times New Roman" w:hAnsi="Times New Roman" w:cs="Times New Roman"/>
          <w:sz w:val="30"/>
          <w:szCs w:val="30"/>
        </w:rPr>
        <w:t xml:space="preserve"> </w:t>
      </w:r>
      <w:r w:rsidR="00256CEB">
        <w:rPr>
          <w:rFonts w:ascii="Times New Roman" w:hAnsi="Times New Roman" w:cs="Times New Roman"/>
          <w:sz w:val="30"/>
          <w:szCs w:val="30"/>
        </w:rPr>
        <w:t xml:space="preserve">ст.ст. 168 </w:t>
      </w:r>
      <w:r w:rsidR="00701FEC">
        <w:rPr>
          <w:rFonts w:ascii="Times New Roman" w:hAnsi="Times New Roman" w:cs="Times New Roman"/>
          <w:sz w:val="30"/>
          <w:szCs w:val="30"/>
        </w:rPr>
        <w:br/>
      </w:r>
      <w:r w:rsidR="00256CEB">
        <w:rPr>
          <w:rFonts w:ascii="Times New Roman" w:hAnsi="Times New Roman" w:cs="Times New Roman"/>
          <w:sz w:val="30"/>
          <w:szCs w:val="30"/>
        </w:rPr>
        <w:t>и 169 УК – с 18 лет, за остальные – с 16 лет.</w:t>
      </w:r>
    </w:p>
    <w:p w:rsidR="00256CEB" w:rsidRDefault="00256CEB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Общественно-опасные деяния, предусмотренные частями первыми ст.ст. 166, 167 и 170 УК влекут уголовную ответственность лишь</w:t>
      </w:r>
      <w:r w:rsidR="004229BF">
        <w:rPr>
          <w:rFonts w:ascii="Times New Roman" w:hAnsi="Times New Roman" w:cs="Times New Roman"/>
          <w:sz w:val="30"/>
          <w:szCs w:val="30"/>
        </w:rPr>
        <w:t xml:space="preserve"> </w:t>
      </w:r>
      <w:r w:rsidR="004229B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по требованию потерпевшего (ст. 33 УК). </w:t>
      </w:r>
    </w:p>
    <w:p w:rsidR="00256CEB" w:rsidRPr="0028293E" w:rsidRDefault="00256CEB" w:rsidP="00256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свою очередь, сексуальное насилие – это вовлечение ребенка </w:t>
      </w:r>
      <w:r>
        <w:rPr>
          <w:rFonts w:ascii="Times New Roman" w:hAnsi="Times New Roman" w:cs="Times New Roman"/>
          <w:sz w:val="30"/>
          <w:szCs w:val="30"/>
        </w:rPr>
        <w:br/>
        <w:t xml:space="preserve">с его согласия или без такового в прямые или непрямые действия сексуального характера с другими лицами в целях получения последними сексуального удовлетворения или выгоды. Дети </w:t>
      </w:r>
      <w:r>
        <w:rPr>
          <w:rFonts w:ascii="Times New Roman" w:hAnsi="Times New Roman" w:cs="Times New Roman"/>
          <w:sz w:val="30"/>
          <w:szCs w:val="30"/>
        </w:rPr>
        <w:br/>
        <w:t xml:space="preserve">и подростки, вовлеченные в сексуальные действия, полностью </w:t>
      </w:r>
      <w:r w:rsidR="00701FEC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их не понимают, не осознают, </w:t>
      </w:r>
      <w:proofErr w:type="gramStart"/>
      <w:r>
        <w:rPr>
          <w:rFonts w:ascii="Times New Roman" w:hAnsi="Times New Roman" w:cs="Times New Roman"/>
          <w:sz w:val="30"/>
          <w:szCs w:val="30"/>
        </w:rPr>
        <w:t>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следовательно, не способны давать осознанное согласие на них. Сексуальное насилие практически всегда скрывается и самим ребенком, и взрослыми. </w:t>
      </w:r>
    </w:p>
    <w:p w:rsidR="00256CEB" w:rsidRDefault="007F1EE3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Профилактике данной категории преступлений уделяется особое внимание. </w:t>
      </w:r>
      <w:r w:rsidR="00D62E9F">
        <w:rPr>
          <w:rFonts w:ascii="Times New Roman" w:hAnsi="Times New Roman" w:cs="Times New Roman"/>
          <w:sz w:val="30"/>
          <w:szCs w:val="30"/>
        </w:rPr>
        <w:t>Развращение, раннее вступление в половую связь, сексуальное насилие влекут за собой серьезные проблемы социального, психологического</w:t>
      </w:r>
      <w:r w:rsidR="00366452">
        <w:rPr>
          <w:rFonts w:ascii="Times New Roman" w:hAnsi="Times New Roman" w:cs="Times New Roman"/>
          <w:sz w:val="30"/>
          <w:szCs w:val="30"/>
        </w:rPr>
        <w:t xml:space="preserve"> характера, не говоря уже</w:t>
      </w:r>
      <w:r w:rsidR="00701FEC">
        <w:rPr>
          <w:rFonts w:ascii="Times New Roman" w:hAnsi="Times New Roman" w:cs="Times New Roman"/>
          <w:sz w:val="30"/>
          <w:szCs w:val="30"/>
        </w:rPr>
        <w:t xml:space="preserve"> </w:t>
      </w:r>
      <w:r w:rsidR="00366452">
        <w:rPr>
          <w:rFonts w:ascii="Times New Roman" w:hAnsi="Times New Roman" w:cs="Times New Roman"/>
          <w:sz w:val="30"/>
          <w:szCs w:val="30"/>
        </w:rPr>
        <w:t xml:space="preserve">о вреде физическому </w:t>
      </w:r>
      <w:r w:rsidR="00701FEC">
        <w:rPr>
          <w:rFonts w:ascii="Times New Roman" w:hAnsi="Times New Roman" w:cs="Times New Roman"/>
          <w:sz w:val="30"/>
          <w:szCs w:val="30"/>
        </w:rPr>
        <w:br/>
      </w:r>
      <w:r w:rsidR="00366452">
        <w:rPr>
          <w:rFonts w:ascii="Times New Roman" w:hAnsi="Times New Roman" w:cs="Times New Roman"/>
          <w:sz w:val="30"/>
          <w:szCs w:val="30"/>
        </w:rPr>
        <w:t xml:space="preserve">и психическом здоровью развивающегося организма. Благополучие </w:t>
      </w:r>
      <w:r w:rsidR="00701FEC">
        <w:rPr>
          <w:rFonts w:ascii="Times New Roman" w:hAnsi="Times New Roman" w:cs="Times New Roman"/>
          <w:sz w:val="30"/>
          <w:szCs w:val="30"/>
        </w:rPr>
        <w:br/>
      </w:r>
      <w:r w:rsidR="00366452">
        <w:rPr>
          <w:rFonts w:ascii="Times New Roman" w:hAnsi="Times New Roman" w:cs="Times New Roman"/>
          <w:sz w:val="30"/>
          <w:szCs w:val="30"/>
        </w:rPr>
        <w:t>в семье, лекции в школах</w:t>
      </w:r>
      <w:r w:rsidR="00256CEB">
        <w:rPr>
          <w:rFonts w:ascii="Times New Roman" w:hAnsi="Times New Roman" w:cs="Times New Roman"/>
          <w:sz w:val="30"/>
          <w:szCs w:val="30"/>
        </w:rPr>
        <w:t xml:space="preserve"> </w:t>
      </w:r>
      <w:r w:rsidR="00366452">
        <w:rPr>
          <w:rFonts w:ascii="Times New Roman" w:hAnsi="Times New Roman" w:cs="Times New Roman"/>
          <w:sz w:val="30"/>
          <w:szCs w:val="30"/>
        </w:rPr>
        <w:t>по половому воспитанию, ограничение доступа к вредным информационным ресурсам, не могут быть 100% гарантом того,</w:t>
      </w:r>
      <w:r w:rsidR="00256CEB">
        <w:rPr>
          <w:rFonts w:ascii="Times New Roman" w:hAnsi="Times New Roman" w:cs="Times New Roman"/>
          <w:sz w:val="30"/>
          <w:szCs w:val="30"/>
        </w:rPr>
        <w:t xml:space="preserve"> </w:t>
      </w:r>
      <w:r w:rsidR="00366452">
        <w:rPr>
          <w:rFonts w:ascii="Times New Roman" w:hAnsi="Times New Roman" w:cs="Times New Roman"/>
          <w:sz w:val="30"/>
          <w:szCs w:val="30"/>
        </w:rPr>
        <w:t>что Ваш ребенок</w:t>
      </w:r>
      <w:r w:rsidR="00701FEC">
        <w:rPr>
          <w:rFonts w:ascii="Times New Roman" w:hAnsi="Times New Roman" w:cs="Times New Roman"/>
          <w:sz w:val="30"/>
          <w:szCs w:val="30"/>
        </w:rPr>
        <w:t xml:space="preserve"> </w:t>
      </w:r>
      <w:r w:rsidR="00366452">
        <w:rPr>
          <w:rFonts w:ascii="Times New Roman" w:hAnsi="Times New Roman" w:cs="Times New Roman"/>
          <w:sz w:val="30"/>
          <w:szCs w:val="30"/>
        </w:rPr>
        <w:t xml:space="preserve">не попадет в число нежелательной статистики. </w:t>
      </w:r>
    </w:p>
    <w:p w:rsidR="0028293E" w:rsidRDefault="0028293E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последнее время, несмотря на ужесточение мер ответственности за преступления против половой неприкосновенности несовершеннолетних, наблюдается тенденция к увеличению подобных посягательств. Изучая информацию по фактам совершенных преступлений, анализируя причины и условия их совершения, зачастую устанавливается бесконтрольность со стороны родителей за поведением подростков, а также неосведомленность несовершеннолетних </w:t>
      </w:r>
      <w:r w:rsidR="00701FEC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о действующем законодательстве в этом направлении.</w:t>
      </w:r>
    </w:p>
    <w:p w:rsidR="00256CEB" w:rsidRDefault="00256CEB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Особую роль в выявлении фактов насилия на ранних этапах играют специалисты учреждений образования, </w:t>
      </w:r>
      <w:r w:rsidR="004229BF">
        <w:rPr>
          <w:rFonts w:ascii="Times New Roman" w:hAnsi="Times New Roman" w:cs="Times New Roman"/>
          <w:sz w:val="30"/>
          <w:szCs w:val="30"/>
        </w:rPr>
        <w:t>здравоохранения</w:t>
      </w:r>
      <w:r>
        <w:rPr>
          <w:rFonts w:ascii="Times New Roman" w:hAnsi="Times New Roman" w:cs="Times New Roman"/>
          <w:sz w:val="30"/>
          <w:szCs w:val="30"/>
        </w:rPr>
        <w:t>, которые имеют возможность наблюдать несовершеннолетнего в течение длительного времени. Но основная и главная роль – родительская.</w:t>
      </w:r>
    </w:p>
    <w:p w:rsidR="00701FEC" w:rsidRDefault="00701FEC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 избежание преступных посягательств в о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тношении детей </w:t>
      </w:r>
      <w:r w:rsidR="00F66B2D">
        <w:rPr>
          <w:rFonts w:ascii="Times New Roman" w:hAnsi="Times New Roman" w:cs="Times New Roman"/>
          <w:sz w:val="30"/>
          <w:szCs w:val="30"/>
        </w:rPr>
        <w:t xml:space="preserve">в сети Интернет </w:t>
      </w:r>
      <w:r>
        <w:rPr>
          <w:rFonts w:ascii="Times New Roman" w:hAnsi="Times New Roman" w:cs="Times New Roman"/>
          <w:sz w:val="30"/>
          <w:szCs w:val="30"/>
        </w:rPr>
        <w:t>родителям необходимо знать</w:t>
      </w:r>
      <w:r w:rsidR="00F66B2D">
        <w:rPr>
          <w:rFonts w:ascii="Times New Roman" w:hAnsi="Times New Roman" w:cs="Times New Roman"/>
          <w:sz w:val="30"/>
          <w:szCs w:val="30"/>
        </w:rPr>
        <w:t xml:space="preserve">, на какие сайты чаще всего заходит ребенок, обязательно мониторить чаты, в которых состоит ребенок, интересоваться, с кем и как часто он переписывается </w:t>
      </w:r>
      <w:r w:rsidR="00F66B2D">
        <w:rPr>
          <w:rFonts w:ascii="Times New Roman" w:hAnsi="Times New Roman" w:cs="Times New Roman"/>
          <w:sz w:val="30"/>
          <w:szCs w:val="30"/>
        </w:rPr>
        <w:br/>
        <w:t xml:space="preserve">в мессенджерах и социальных сетях.  </w:t>
      </w:r>
    </w:p>
    <w:p w:rsidR="00F66B2D" w:rsidRPr="00F66B2D" w:rsidRDefault="00F66B2D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территории Республики Беларусь функционирует </w:t>
      </w:r>
      <w:r>
        <w:rPr>
          <w:rFonts w:ascii="Times New Roman" w:hAnsi="Times New Roman" w:cs="Times New Roman"/>
          <w:sz w:val="30"/>
          <w:szCs w:val="30"/>
        </w:rPr>
        <w:br/>
        <w:t>Интернет-ресурс «</w:t>
      </w:r>
      <w:r>
        <w:rPr>
          <w:rFonts w:ascii="Times New Roman" w:hAnsi="Times New Roman" w:cs="Times New Roman"/>
          <w:sz w:val="30"/>
          <w:szCs w:val="30"/>
          <w:lang w:val="en-US"/>
        </w:rPr>
        <w:t>Kids</w:t>
      </w:r>
      <w:r w:rsidRPr="00F66B2D">
        <w:rPr>
          <w:rFonts w:ascii="Times New Roman" w:hAnsi="Times New Roman" w:cs="Times New Roman"/>
          <w:sz w:val="30"/>
          <w:szCs w:val="30"/>
        </w:rPr>
        <w:t>.</w:t>
      </w:r>
      <w:proofErr w:type="spellStart"/>
      <w:r>
        <w:rPr>
          <w:rFonts w:ascii="Times New Roman" w:hAnsi="Times New Roman" w:cs="Times New Roman"/>
          <w:sz w:val="30"/>
          <w:szCs w:val="30"/>
          <w:lang w:val="en-US"/>
        </w:rPr>
        <w:t>pomogut</w:t>
      </w:r>
      <w:proofErr w:type="spellEnd"/>
      <w:r w:rsidRPr="00F66B2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  <w:lang w:val="en-US"/>
        </w:rPr>
        <w:t>by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F66B2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части возможности получения полезной информации, онлайн консультирования, в том числе в рамках работы «горячей линии» и иной помощи по вопросам защиты детей </w:t>
      </w:r>
      <w:r>
        <w:rPr>
          <w:rFonts w:ascii="Times New Roman" w:hAnsi="Times New Roman" w:cs="Times New Roman"/>
          <w:sz w:val="30"/>
          <w:szCs w:val="30"/>
        </w:rPr>
        <w:br/>
        <w:t>от сексуального насилия и эксплуатации.</w:t>
      </w:r>
    </w:p>
    <w:p w:rsidR="00F6799C" w:rsidRDefault="00F6799C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выявлени</w:t>
      </w:r>
      <w:r w:rsidR="0034081C"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фактов посягательства</w:t>
      </w:r>
      <w:r w:rsidR="0054369F">
        <w:rPr>
          <w:rFonts w:ascii="Times New Roman" w:hAnsi="Times New Roman" w:cs="Times New Roman"/>
          <w:sz w:val="30"/>
          <w:szCs w:val="30"/>
        </w:rPr>
        <w:t xml:space="preserve"> на половую неприкосновенность ребенка необходимо обратиться в органы внутренних дел.</w:t>
      </w:r>
    </w:p>
    <w:p w:rsidR="0054369F" w:rsidRPr="0054369F" w:rsidRDefault="0054369F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369F">
        <w:rPr>
          <w:rFonts w:ascii="Times New Roman" w:hAnsi="Times New Roman" w:cs="Times New Roman"/>
          <w:b/>
          <w:sz w:val="30"/>
          <w:szCs w:val="30"/>
        </w:rPr>
        <w:t xml:space="preserve">Неразглашение случившегося, замалчивание таких фактов взрослыми, ведет к безнаказанности преступника и дает  возможность совершать ему аналогичные преступления </w:t>
      </w:r>
      <w:r w:rsidR="00237B61">
        <w:rPr>
          <w:rFonts w:ascii="Times New Roman" w:hAnsi="Times New Roman" w:cs="Times New Roman"/>
          <w:b/>
          <w:sz w:val="30"/>
          <w:szCs w:val="30"/>
        </w:rPr>
        <w:t xml:space="preserve">                    </w:t>
      </w:r>
      <w:r w:rsidR="0034081C">
        <w:rPr>
          <w:rFonts w:ascii="Times New Roman" w:hAnsi="Times New Roman" w:cs="Times New Roman"/>
          <w:b/>
          <w:sz w:val="30"/>
          <w:szCs w:val="30"/>
        </w:rPr>
        <w:br/>
      </w:r>
      <w:r w:rsidRPr="0054369F">
        <w:rPr>
          <w:rFonts w:ascii="Times New Roman" w:hAnsi="Times New Roman" w:cs="Times New Roman"/>
          <w:b/>
          <w:sz w:val="30"/>
          <w:szCs w:val="30"/>
        </w:rPr>
        <w:t>в отношении других несовершеннолетних.</w:t>
      </w:r>
    </w:p>
    <w:p w:rsidR="001E2918" w:rsidRPr="005D3E1A" w:rsidRDefault="001E2918" w:rsidP="007F1E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sectPr w:rsidR="001E2918" w:rsidRPr="005D3E1A" w:rsidSect="00CA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F1EE3"/>
    <w:rsid w:val="000D2AAA"/>
    <w:rsid w:val="000F5955"/>
    <w:rsid w:val="001E2918"/>
    <w:rsid w:val="00237B61"/>
    <w:rsid w:val="00256CEB"/>
    <w:rsid w:val="0028293E"/>
    <w:rsid w:val="002A135A"/>
    <w:rsid w:val="0034081C"/>
    <w:rsid w:val="00366452"/>
    <w:rsid w:val="004229BF"/>
    <w:rsid w:val="00516888"/>
    <w:rsid w:val="0054369F"/>
    <w:rsid w:val="00576835"/>
    <w:rsid w:val="005D3E1A"/>
    <w:rsid w:val="005D6984"/>
    <w:rsid w:val="00681473"/>
    <w:rsid w:val="00701FEC"/>
    <w:rsid w:val="00732884"/>
    <w:rsid w:val="00743049"/>
    <w:rsid w:val="007F1EE3"/>
    <w:rsid w:val="00817362"/>
    <w:rsid w:val="008A17E6"/>
    <w:rsid w:val="008F690C"/>
    <w:rsid w:val="00972202"/>
    <w:rsid w:val="00CA4021"/>
    <w:rsid w:val="00D62E9F"/>
    <w:rsid w:val="00DF4E17"/>
    <w:rsid w:val="00E46A39"/>
    <w:rsid w:val="00F66B2D"/>
    <w:rsid w:val="00F6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2884"/>
    <w:rPr>
      <w:color w:val="0000FF"/>
      <w:u w:val="single"/>
    </w:rPr>
  </w:style>
  <w:style w:type="paragraph" w:customStyle="1" w:styleId="Style2">
    <w:name w:val="Style2"/>
    <w:basedOn w:val="a"/>
    <w:uiPriority w:val="99"/>
    <w:rsid w:val="00732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F00A1-13A1-42B0-9BEF-C737FED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skvc</dc:creator>
  <cp:lastModifiedBy>kursevich_ka</cp:lastModifiedBy>
  <cp:revision>6</cp:revision>
  <cp:lastPrinted>2025-08-12T09:33:00Z</cp:lastPrinted>
  <dcterms:created xsi:type="dcterms:W3CDTF">2025-08-12T09:38:00Z</dcterms:created>
  <dcterms:modified xsi:type="dcterms:W3CDTF">2025-09-17T08:50:00Z</dcterms:modified>
</cp:coreProperties>
</file>