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320" w:rsidRPr="00612676" w:rsidRDefault="003B6320" w:rsidP="00612676">
      <w:pPr>
        <w:spacing w:after="410"/>
        <w:jc w:val="center"/>
        <w:rPr>
          <w:color w:val="000000"/>
          <w:sz w:val="30"/>
          <w:szCs w:val="22"/>
        </w:rPr>
      </w:pPr>
      <w:r w:rsidRPr="003B6320">
        <w:rPr>
          <w:b/>
          <w:sz w:val="30"/>
          <w:szCs w:val="30"/>
        </w:rPr>
        <w:t>Проверьте свой праздничный бизнес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 xml:space="preserve"> В преддверии новогодних праздников самыми востребованными являются услуги, связанные с поздравлением с Новым годом, услуги актеров, танцоров, музыкантов, исполнителей разговорного жанра, выступающих индивидуально, музыкально-развлекательное обслуживание торжественных мероприятий. 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 xml:space="preserve">Налоговые органы напоминают, что эти виды деятельности исключены из перечней видов деятельности, разрешенных для осуществления в качестве индивидуального предпринимателя и самозанятого. 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 xml:space="preserve">Соответственно, осуществлять такие виды деятельности, в том числе поздравления Деда Мороза и Снегурочки, физические лица не вправе с 1 октября 2024 года, а индивидуальные предприниматели, зарегистрированные до 1 октября 2024 года, смогут осуществлять такую деятельность только до конца 2025 года. 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 xml:space="preserve">Вместе с тем, проводить культурно-зрелищные мероприятия могут коммерческие организации. 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 xml:space="preserve">И конечно же, новогодние праздники не обходятся без подарков и новогодней елки! 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>Физические лица, не регистрируясь в качестве индивидуального предпринимателя, могут реализовывать живые ели, выращенные на своих приусадебных участках, и только при наличии соответствующей справки, выданной местными исполнительными органами. Реализуя такие елки, граждане могут уплачивать налог на профессиональный доход или единый налог.</w:t>
      </w:r>
    </w:p>
    <w:p w:rsidR="003B6320" w:rsidRDefault="003B6320" w:rsidP="003B6320">
      <w:pPr>
        <w:spacing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 xml:space="preserve"> Кроме того, физлица вправе применить налог на профессиональный доход при продаже изготовленных с</w:t>
      </w:r>
      <w:r>
        <w:rPr>
          <w:sz w:val="30"/>
          <w:szCs w:val="30"/>
        </w:rPr>
        <w:t>воими руками елочных украшений.</w:t>
      </w:r>
    </w:p>
    <w:p w:rsidR="00967A6C" w:rsidRDefault="003B6320" w:rsidP="003B6320">
      <w:pPr>
        <w:spacing w:after="160" w:line="259" w:lineRule="auto"/>
        <w:ind w:firstLine="709"/>
        <w:jc w:val="both"/>
        <w:rPr>
          <w:sz w:val="30"/>
          <w:szCs w:val="30"/>
        </w:rPr>
      </w:pPr>
      <w:r w:rsidRPr="003B6320">
        <w:rPr>
          <w:sz w:val="30"/>
          <w:szCs w:val="30"/>
        </w:rPr>
        <w:t>Индивидуальным предпринимателям напоминаем, что при реализации новогодней продукции на новогодних ярмарках ИП обязаны использовать кассовое оборудование</w:t>
      </w:r>
    </w:p>
    <w:p w:rsidR="00053654" w:rsidRPr="00967A6C" w:rsidRDefault="00053654" w:rsidP="00612676">
      <w:pPr>
        <w:spacing w:after="160" w:line="259" w:lineRule="auto"/>
        <w:rPr>
          <w:sz w:val="30"/>
          <w:szCs w:val="30"/>
        </w:rPr>
      </w:pPr>
      <w:bookmarkStart w:id="0" w:name="_GoBack"/>
      <w:bookmarkEnd w:id="0"/>
    </w:p>
    <w:sectPr w:rsidR="00053654" w:rsidRPr="00967A6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BEB" w:rsidRDefault="00002BEB">
      <w:r>
        <w:separator/>
      </w:r>
    </w:p>
  </w:endnote>
  <w:endnote w:type="continuationSeparator" w:id="0">
    <w:p w:rsidR="00002BEB" w:rsidRDefault="0000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BEB" w:rsidRDefault="00002BEB">
      <w:r>
        <w:separator/>
      </w:r>
    </w:p>
  </w:footnote>
  <w:footnote w:type="continuationSeparator" w:id="0">
    <w:p w:rsidR="00002BEB" w:rsidRDefault="00002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356878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646E6" w:rsidRDefault="0033589C">
        <w:pPr>
          <w:pStyle w:val="a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61267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B646E6" w:rsidRDefault="00B646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2CF5"/>
    <w:multiLevelType w:val="hybridMultilevel"/>
    <w:tmpl w:val="FCFCF5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A06A6A"/>
    <w:multiLevelType w:val="hybridMultilevel"/>
    <w:tmpl w:val="40C429C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E6"/>
    <w:rsid w:val="00002BEB"/>
    <w:rsid w:val="00053654"/>
    <w:rsid w:val="0030683E"/>
    <w:rsid w:val="00317CA8"/>
    <w:rsid w:val="0033589C"/>
    <w:rsid w:val="0039433C"/>
    <w:rsid w:val="003B6320"/>
    <w:rsid w:val="004370F3"/>
    <w:rsid w:val="005822EE"/>
    <w:rsid w:val="005A6344"/>
    <w:rsid w:val="00612676"/>
    <w:rsid w:val="00747C45"/>
    <w:rsid w:val="00765BC6"/>
    <w:rsid w:val="007E29BB"/>
    <w:rsid w:val="008D3CCB"/>
    <w:rsid w:val="00967A6C"/>
    <w:rsid w:val="00B15D16"/>
    <w:rsid w:val="00B646E6"/>
    <w:rsid w:val="00BB7F1D"/>
    <w:rsid w:val="00CD23BA"/>
    <w:rsid w:val="00DA3AAB"/>
    <w:rsid w:val="00E424E1"/>
    <w:rsid w:val="00F15391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DC96"/>
  <w15:chartTrackingRefBased/>
  <w15:docId w15:val="{480DE671-24C9-4381-ACC9-BE15D673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</w:style>
  <w:style w:type="paragraph" w:styleId="a3">
    <w:name w:val="header"/>
    <w:basedOn w:val="a"/>
    <w:link w:val="a4"/>
    <w:uiPriority w:val="99"/>
    <w:unhideWhenUsed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semiHidden/>
    <w:rsid w:val="0005365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Шевко Варвара Леонидовна</dc:creator>
  <cp:keywords/>
  <dc:description/>
  <cp:lastModifiedBy>хоз</cp:lastModifiedBy>
  <cp:revision>5</cp:revision>
  <dcterms:created xsi:type="dcterms:W3CDTF">2025-12-24T09:17:00Z</dcterms:created>
  <dcterms:modified xsi:type="dcterms:W3CDTF">2025-12-30T12:49:00Z</dcterms:modified>
</cp:coreProperties>
</file>