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C5C" w:rsidRDefault="00F068A4" w:rsidP="00E97C5C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525E">
        <w:rPr>
          <w:rFonts w:ascii="Times New Roman" w:hAnsi="Times New Roman" w:cs="Times New Roman"/>
          <w:b/>
          <w:i/>
          <w:sz w:val="28"/>
          <w:szCs w:val="28"/>
          <w:u w:val="single"/>
        </w:rPr>
        <w:t>ПУТЕВОДИ</w:t>
      </w:r>
      <w:bookmarkStart w:id="0" w:name="_GoBack"/>
      <w:bookmarkEnd w:id="0"/>
      <w:r w:rsidRPr="00F2525E">
        <w:rPr>
          <w:rFonts w:ascii="Times New Roman" w:hAnsi="Times New Roman" w:cs="Times New Roman"/>
          <w:b/>
          <w:i/>
          <w:sz w:val="28"/>
          <w:szCs w:val="28"/>
          <w:u w:val="single"/>
        </w:rPr>
        <w:t>ТЕЛЬ ОПЕКУНА, ПОПЕЧИТЕЛЯ</w:t>
      </w:r>
      <w:r w:rsidRPr="00F252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7C5C" w:rsidRPr="00F2525E" w:rsidRDefault="00E97C5C" w:rsidP="00E97C5C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7C5C" w:rsidRDefault="00E97C5C" w:rsidP="00E97C5C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6C2B">
        <w:rPr>
          <w:rFonts w:ascii="Times New Roman" w:hAnsi="Times New Roman" w:cs="Times New Roman"/>
          <w:sz w:val="28"/>
          <w:szCs w:val="28"/>
        </w:rPr>
        <w:t xml:space="preserve">Обязанности по опеке и попечительству возникают с момента принятия органом опеки и попечительства решения об установлении опеки (попечительства) и назначении опекуна или попечителя и выполняются безвозмездно. Нормативно правовые акты, регламентирующие правоотношения в сфере опекунства и попечительства: </w:t>
      </w:r>
    </w:p>
    <w:p w:rsidR="00E97C5C" w:rsidRDefault="00E97C5C" w:rsidP="00E97C5C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6C2B">
        <w:rPr>
          <w:rFonts w:ascii="Times New Roman" w:hAnsi="Times New Roman" w:cs="Times New Roman"/>
          <w:sz w:val="28"/>
          <w:szCs w:val="28"/>
        </w:rPr>
        <w:t xml:space="preserve">1. Глава 14 Опека и попечительство Кодекс Республики Беларусь о браке и семье от 9 июля 1999 г. №278-З; </w:t>
      </w:r>
    </w:p>
    <w:p w:rsidR="00E97C5C" w:rsidRDefault="00E97C5C" w:rsidP="00E97C5C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6C2B">
        <w:rPr>
          <w:rFonts w:ascii="Times New Roman" w:hAnsi="Times New Roman" w:cs="Times New Roman"/>
          <w:sz w:val="28"/>
          <w:szCs w:val="28"/>
        </w:rPr>
        <w:t xml:space="preserve">2. Постановление Совета Министров Республики Беларусь от 28 октября 1999 г. №1676 «Об утверждении Положения об органах опеки и попечительства в Республике Беларусь»; </w:t>
      </w:r>
    </w:p>
    <w:p w:rsidR="00E97C5C" w:rsidRDefault="00E97C5C" w:rsidP="00E97C5C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6C2B">
        <w:rPr>
          <w:rFonts w:ascii="Times New Roman" w:hAnsi="Times New Roman" w:cs="Times New Roman"/>
          <w:sz w:val="28"/>
          <w:szCs w:val="28"/>
        </w:rPr>
        <w:t xml:space="preserve">3. Положение о порядке управления имуществом подопечных, утвержденное постановлением Совета Министров Республики Беларусь от 26.05.2026 г. №260; </w:t>
      </w:r>
    </w:p>
    <w:p w:rsidR="00E97C5C" w:rsidRDefault="00E97C5C" w:rsidP="00E97C5C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6C2B">
        <w:rPr>
          <w:rFonts w:ascii="Times New Roman" w:hAnsi="Times New Roman" w:cs="Times New Roman"/>
          <w:sz w:val="28"/>
          <w:szCs w:val="28"/>
        </w:rPr>
        <w:t xml:space="preserve">4. Постановление Министерства здравоохранения Республики Беларусь от 15 декабря 2017 г. №108 «Об утверждении перечней заболеваний, при наличии которых лица не могут быть усыновителями, приемными родителями, родителями-воспитателями детского дома семейного типа, детской деревни, опекунами и попечителями». </w:t>
      </w:r>
    </w:p>
    <w:p w:rsidR="00E97C5C" w:rsidRDefault="00E97C5C" w:rsidP="00E97C5C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6C2B">
        <w:rPr>
          <w:rFonts w:ascii="Times New Roman" w:hAnsi="Times New Roman" w:cs="Times New Roman"/>
          <w:sz w:val="28"/>
          <w:szCs w:val="28"/>
        </w:rPr>
        <w:t xml:space="preserve">С 1 июля 2020 г. вступили в законную силу изменения, внесенные в статью 143 Кодекса Республики Беларусь о браке и семье. </w:t>
      </w:r>
    </w:p>
    <w:p w:rsidR="00E97C5C" w:rsidRDefault="00E97C5C" w:rsidP="00E97C5C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6C2B">
        <w:rPr>
          <w:rFonts w:ascii="Times New Roman" w:hAnsi="Times New Roman" w:cs="Times New Roman"/>
          <w:sz w:val="28"/>
          <w:szCs w:val="28"/>
        </w:rPr>
        <w:t xml:space="preserve">Законом Республики от 18 декабря 2019 г. №277-З «Об изменении законов, а именно осуществление функций по опеке и попечительству в отношении совершеннолетних лиц, признанных недееспособными или ограниченно дееспособными, возлагаются на структурные подразделения областных, районных, городских исполнительных комитетов, местных администраций районов в городах, осуществляющие </w:t>
      </w:r>
      <w:proofErr w:type="spellStart"/>
      <w:r w:rsidRPr="00506C2B">
        <w:rPr>
          <w:rFonts w:ascii="Times New Roman" w:hAnsi="Times New Roman" w:cs="Times New Roman"/>
          <w:sz w:val="28"/>
          <w:szCs w:val="28"/>
        </w:rPr>
        <w:t>государственновластные</w:t>
      </w:r>
      <w:proofErr w:type="spellEnd"/>
      <w:r w:rsidRPr="00506C2B">
        <w:rPr>
          <w:rFonts w:ascii="Times New Roman" w:hAnsi="Times New Roman" w:cs="Times New Roman"/>
          <w:sz w:val="28"/>
          <w:szCs w:val="28"/>
        </w:rPr>
        <w:t xml:space="preserve"> полномочия в сферах труда, занятости и социальной защиты, </w:t>
      </w:r>
      <w:proofErr w:type="spellStart"/>
      <w:r w:rsidRPr="00506C2B">
        <w:rPr>
          <w:rFonts w:ascii="Times New Roman" w:hAnsi="Times New Roman" w:cs="Times New Roman"/>
          <w:sz w:val="28"/>
          <w:szCs w:val="28"/>
        </w:rPr>
        <w:t>жилищнокоммунального</w:t>
      </w:r>
      <w:proofErr w:type="spellEnd"/>
      <w:r w:rsidRPr="00506C2B">
        <w:rPr>
          <w:rFonts w:ascii="Times New Roman" w:hAnsi="Times New Roman" w:cs="Times New Roman"/>
          <w:sz w:val="28"/>
          <w:szCs w:val="28"/>
        </w:rPr>
        <w:t xml:space="preserve"> хозяйства, территориальные центры социального обслуживания населения. </w:t>
      </w:r>
    </w:p>
    <w:p w:rsidR="00E97C5C" w:rsidRDefault="00E97C5C" w:rsidP="00E97C5C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6C2B">
        <w:rPr>
          <w:rFonts w:ascii="Times New Roman" w:hAnsi="Times New Roman" w:cs="Times New Roman"/>
          <w:sz w:val="28"/>
          <w:szCs w:val="28"/>
        </w:rPr>
        <w:t xml:space="preserve">Решение о назначении опеки (попечительства) над совершеннолетним и назначении опекуна (попечителя) принимается </w:t>
      </w:r>
      <w:r>
        <w:rPr>
          <w:rFonts w:ascii="Times New Roman" w:hAnsi="Times New Roman" w:cs="Times New Roman"/>
          <w:sz w:val="28"/>
          <w:szCs w:val="28"/>
        </w:rPr>
        <w:t>Октябрьским</w:t>
      </w:r>
      <w:r w:rsidRPr="00506C2B">
        <w:rPr>
          <w:rFonts w:ascii="Times New Roman" w:hAnsi="Times New Roman" w:cs="Times New Roman"/>
          <w:sz w:val="28"/>
          <w:szCs w:val="28"/>
        </w:rPr>
        <w:t xml:space="preserve"> районным исполнительным комитетом. На основании решения органа опеки и попечительства о назначении гражданина опекуном или попечителем ему выдается удостоверение на право представления интересов подопечного, порядок выдачи которого определяется Правительством Республики Беларусь.</w:t>
      </w:r>
    </w:p>
    <w:p w:rsidR="00E97C5C" w:rsidRDefault="00E97C5C" w:rsidP="00E97C5C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6C2B">
        <w:rPr>
          <w:rFonts w:ascii="Times New Roman" w:hAnsi="Times New Roman" w:cs="Times New Roman"/>
          <w:sz w:val="28"/>
          <w:szCs w:val="28"/>
        </w:rPr>
        <w:t xml:space="preserve">Обязанности по опеке и попечительству выполняются безвозмездно. Опекунами и попечителями могут быть дееспособные лица обоего пола, за исключением: </w:t>
      </w:r>
    </w:p>
    <w:p w:rsidR="00E97C5C" w:rsidRDefault="00E97C5C" w:rsidP="00E97C5C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6C2B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506C2B">
        <w:rPr>
          <w:rFonts w:ascii="Times New Roman" w:hAnsi="Times New Roman" w:cs="Times New Roman"/>
          <w:sz w:val="28"/>
          <w:szCs w:val="28"/>
        </w:rPr>
        <w:t xml:space="preserve"> лиц, больных хроническим алкоголизмом, наркоманией, токсикоманией; </w:t>
      </w:r>
    </w:p>
    <w:p w:rsidR="00E97C5C" w:rsidRDefault="00E97C5C" w:rsidP="00E97C5C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6C2B">
        <w:rPr>
          <w:rFonts w:ascii="Times New Roman" w:hAnsi="Times New Roman" w:cs="Times New Roman"/>
          <w:sz w:val="28"/>
          <w:szCs w:val="28"/>
        </w:rPr>
        <w:sym w:font="Symbol" w:char="F0B7"/>
      </w:r>
      <w:r w:rsidRPr="00506C2B">
        <w:rPr>
          <w:rFonts w:ascii="Times New Roman" w:hAnsi="Times New Roman" w:cs="Times New Roman"/>
          <w:sz w:val="28"/>
          <w:szCs w:val="28"/>
        </w:rPr>
        <w:t xml:space="preserve"> лиц, которые по состоянию здоровья не могут осуществлять права и выполнять обязанности опекуна, попечителя; </w:t>
      </w:r>
    </w:p>
    <w:p w:rsidR="00E97C5C" w:rsidRDefault="00E97C5C" w:rsidP="00E97C5C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6C2B">
        <w:rPr>
          <w:rFonts w:ascii="Times New Roman" w:hAnsi="Times New Roman" w:cs="Times New Roman"/>
          <w:sz w:val="28"/>
          <w:szCs w:val="28"/>
        </w:rPr>
        <w:sym w:font="Symbol" w:char="F0B7"/>
      </w:r>
      <w:r w:rsidRPr="00506C2B">
        <w:rPr>
          <w:rFonts w:ascii="Times New Roman" w:hAnsi="Times New Roman" w:cs="Times New Roman"/>
          <w:sz w:val="28"/>
          <w:szCs w:val="28"/>
        </w:rPr>
        <w:t xml:space="preserve"> лиц, лишенных судом родительских прав; </w:t>
      </w:r>
    </w:p>
    <w:p w:rsidR="00E97C5C" w:rsidRDefault="00E97C5C" w:rsidP="00E97C5C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6C2B">
        <w:rPr>
          <w:rFonts w:ascii="Times New Roman" w:hAnsi="Times New Roman" w:cs="Times New Roman"/>
          <w:sz w:val="28"/>
          <w:szCs w:val="28"/>
        </w:rPr>
        <w:sym w:font="Symbol" w:char="F0B7"/>
      </w:r>
      <w:r w:rsidRPr="00506C2B">
        <w:rPr>
          <w:rFonts w:ascii="Times New Roman" w:hAnsi="Times New Roman" w:cs="Times New Roman"/>
          <w:sz w:val="28"/>
          <w:szCs w:val="28"/>
        </w:rPr>
        <w:t xml:space="preserve"> бывших усыновителей, если усыновление было отменено вследствие ненадлежащего выполнения усыновителем своих обязанностей; </w:t>
      </w:r>
    </w:p>
    <w:p w:rsidR="00E97C5C" w:rsidRDefault="00E97C5C" w:rsidP="00E97C5C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6C2B">
        <w:rPr>
          <w:rFonts w:ascii="Times New Roman" w:hAnsi="Times New Roman" w:cs="Times New Roman"/>
          <w:sz w:val="28"/>
          <w:szCs w:val="28"/>
        </w:rPr>
        <w:sym w:font="Symbol" w:char="F0B7"/>
      </w:r>
      <w:r w:rsidRPr="00506C2B">
        <w:rPr>
          <w:rFonts w:ascii="Times New Roman" w:hAnsi="Times New Roman" w:cs="Times New Roman"/>
          <w:sz w:val="28"/>
          <w:szCs w:val="28"/>
        </w:rPr>
        <w:t xml:space="preserve"> лиц, отстраненных от обязанностей опекуна или попечителя за ненадлежащее выполнение возложенных на них обязанностей; </w:t>
      </w:r>
    </w:p>
    <w:p w:rsidR="00E97C5C" w:rsidRDefault="00E97C5C" w:rsidP="00E97C5C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6C2B">
        <w:rPr>
          <w:rFonts w:ascii="Times New Roman" w:hAnsi="Times New Roman" w:cs="Times New Roman"/>
          <w:sz w:val="28"/>
          <w:szCs w:val="28"/>
        </w:rPr>
        <w:sym w:font="Symbol" w:char="F0B7"/>
      </w:r>
      <w:r w:rsidRPr="00506C2B">
        <w:rPr>
          <w:rFonts w:ascii="Times New Roman" w:hAnsi="Times New Roman" w:cs="Times New Roman"/>
          <w:sz w:val="28"/>
          <w:szCs w:val="28"/>
        </w:rPr>
        <w:t xml:space="preserve"> лиц, имеющих судимость за умышленные преступления, а также лиц, </w:t>
      </w:r>
      <w:proofErr w:type="spellStart"/>
      <w:r w:rsidRPr="00506C2B">
        <w:rPr>
          <w:rFonts w:ascii="Times New Roman" w:hAnsi="Times New Roman" w:cs="Times New Roman"/>
          <w:sz w:val="28"/>
          <w:szCs w:val="28"/>
        </w:rPr>
        <w:t>осуждавшихся</w:t>
      </w:r>
      <w:proofErr w:type="spellEnd"/>
      <w:r w:rsidRPr="00506C2B">
        <w:rPr>
          <w:rFonts w:ascii="Times New Roman" w:hAnsi="Times New Roman" w:cs="Times New Roman"/>
          <w:sz w:val="28"/>
          <w:szCs w:val="28"/>
        </w:rPr>
        <w:t xml:space="preserve"> за умышленные тяжкие или особо тяжкие преступления против человека; </w:t>
      </w:r>
    </w:p>
    <w:p w:rsidR="00E97C5C" w:rsidRDefault="00E97C5C" w:rsidP="00E97C5C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6C2B">
        <w:rPr>
          <w:rFonts w:ascii="Times New Roman" w:hAnsi="Times New Roman" w:cs="Times New Roman"/>
          <w:sz w:val="28"/>
          <w:szCs w:val="28"/>
        </w:rPr>
        <w:sym w:font="Symbol" w:char="F0B7"/>
      </w:r>
      <w:r w:rsidRPr="00506C2B">
        <w:rPr>
          <w:rFonts w:ascii="Times New Roman" w:hAnsi="Times New Roman" w:cs="Times New Roman"/>
          <w:sz w:val="28"/>
          <w:szCs w:val="28"/>
        </w:rPr>
        <w:t xml:space="preserve"> лиц, дети которых были признаны нуждающимися в государственной защите в связи с невыполнением или ненадлежащим выполнением данными лицами своих обязанностей по воспитанию и содержанию детей в соответствии с частью первой статьи 851 настоящего Кодекса. </w:t>
      </w:r>
    </w:p>
    <w:p w:rsidR="00E97C5C" w:rsidRDefault="00E97C5C" w:rsidP="00E97C5C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6C2B">
        <w:rPr>
          <w:rFonts w:ascii="Times New Roman" w:hAnsi="Times New Roman" w:cs="Times New Roman"/>
          <w:sz w:val="28"/>
          <w:szCs w:val="28"/>
        </w:rPr>
        <w:t xml:space="preserve">Перечень заболеваний, при наличии которых лица не могут быть опекунами и попечителями, устанавливается Министерством здравоохранения Республики Беларусь. При наличии нескольких лиц, желающих стать опекунами, попечителями одного и того же подопечного, преимущественное право предоставляется родственникам подопечного при условии обязательного соблюдения требований статьи 152 настоящего Кодекса и настоящей статьи, а также интересов подопечного. </w:t>
      </w:r>
    </w:p>
    <w:p w:rsidR="00E97C5C" w:rsidRDefault="00E97C5C" w:rsidP="00E97C5C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7C5C" w:rsidRPr="00F2525E" w:rsidRDefault="00E97C5C" w:rsidP="00E97C5C">
      <w:pPr>
        <w:spacing w:after="0" w:line="360" w:lineRule="exac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525E">
        <w:rPr>
          <w:rFonts w:ascii="Times New Roman" w:hAnsi="Times New Roman" w:cs="Times New Roman"/>
          <w:b/>
          <w:sz w:val="28"/>
          <w:szCs w:val="28"/>
        </w:rPr>
        <w:t>Как оформить опеку (попечительство)</w:t>
      </w:r>
    </w:p>
    <w:p w:rsidR="00E97C5C" w:rsidRDefault="00E97C5C" w:rsidP="00E97C5C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6C2B">
        <w:rPr>
          <w:rFonts w:ascii="Times New Roman" w:hAnsi="Times New Roman" w:cs="Times New Roman"/>
          <w:sz w:val="28"/>
          <w:szCs w:val="28"/>
        </w:rPr>
        <w:t xml:space="preserve"> При обращении в службу «Одно окно» для осуществления административной процедуры о принятии решения об установлении опеки (попечительства) над совершеннолетним и назначении опекуна (попечителя) (АП 4.3) гражданином должны быть предоставлены следующие документы и (или) сведения: </w:t>
      </w:r>
    </w:p>
    <w:p w:rsidR="00E97C5C" w:rsidRDefault="00E97C5C" w:rsidP="00E97C5C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6C2B">
        <w:rPr>
          <w:rFonts w:ascii="Times New Roman" w:hAnsi="Times New Roman" w:cs="Times New Roman"/>
          <w:sz w:val="28"/>
          <w:szCs w:val="28"/>
        </w:rPr>
        <w:sym w:font="Symbol" w:char="F0B7"/>
      </w:r>
      <w:r w:rsidRPr="00506C2B">
        <w:rPr>
          <w:rFonts w:ascii="Times New Roman" w:hAnsi="Times New Roman" w:cs="Times New Roman"/>
          <w:sz w:val="28"/>
          <w:szCs w:val="28"/>
        </w:rPr>
        <w:t xml:space="preserve"> заявление; </w:t>
      </w:r>
    </w:p>
    <w:p w:rsidR="00E97C5C" w:rsidRDefault="00E97C5C" w:rsidP="00E97C5C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6C2B">
        <w:rPr>
          <w:rFonts w:ascii="Times New Roman" w:hAnsi="Times New Roman" w:cs="Times New Roman"/>
          <w:sz w:val="28"/>
          <w:szCs w:val="28"/>
        </w:rPr>
        <w:sym w:font="Symbol" w:char="F0B7"/>
      </w:r>
      <w:r w:rsidRPr="00506C2B">
        <w:rPr>
          <w:rFonts w:ascii="Times New Roman" w:hAnsi="Times New Roman" w:cs="Times New Roman"/>
          <w:sz w:val="28"/>
          <w:szCs w:val="28"/>
        </w:rPr>
        <w:t xml:space="preserve"> паспорт или иной документ, удостоверяющий личность кандидата в опекуны (попечители); </w:t>
      </w:r>
    </w:p>
    <w:p w:rsidR="00E97C5C" w:rsidRDefault="00E97C5C" w:rsidP="00E97C5C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6C2B">
        <w:rPr>
          <w:rFonts w:ascii="Times New Roman" w:hAnsi="Times New Roman" w:cs="Times New Roman"/>
          <w:sz w:val="28"/>
          <w:szCs w:val="28"/>
        </w:rPr>
        <w:sym w:font="Symbol" w:char="F0B7"/>
      </w:r>
      <w:r w:rsidRPr="00506C2B">
        <w:rPr>
          <w:rFonts w:ascii="Times New Roman" w:hAnsi="Times New Roman" w:cs="Times New Roman"/>
          <w:sz w:val="28"/>
          <w:szCs w:val="28"/>
        </w:rPr>
        <w:t xml:space="preserve"> автобиография кандидата в опекуны (попечители); </w:t>
      </w:r>
    </w:p>
    <w:p w:rsidR="00E97C5C" w:rsidRDefault="00E97C5C" w:rsidP="00E97C5C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6C2B">
        <w:rPr>
          <w:rFonts w:ascii="Times New Roman" w:hAnsi="Times New Roman" w:cs="Times New Roman"/>
          <w:sz w:val="28"/>
          <w:szCs w:val="28"/>
        </w:rPr>
        <w:sym w:font="Symbol" w:char="F0B7"/>
      </w:r>
      <w:r w:rsidRPr="00506C2B">
        <w:rPr>
          <w:rFonts w:ascii="Times New Roman" w:hAnsi="Times New Roman" w:cs="Times New Roman"/>
          <w:sz w:val="28"/>
          <w:szCs w:val="28"/>
        </w:rPr>
        <w:t xml:space="preserve"> две фотографии заявителя размером 30х40 мм; </w:t>
      </w:r>
    </w:p>
    <w:p w:rsidR="00E97C5C" w:rsidRDefault="00E97C5C" w:rsidP="00E97C5C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6C2B">
        <w:rPr>
          <w:rFonts w:ascii="Times New Roman" w:hAnsi="Times New Roman" w:cs="Times New Roman"/>
          <w:sz w:val="28"/>
          <w:szCs w:val="28"/>
        </w:rPr>
        <w:sym w:font="Symbol" w:char="F0B7"/>
      </w:r>
      <w:r w:rsidRPr="00506C2B">
        <w:rPr>
          <w:rFonts w:ascii="Times New Roman" w:hAnsi="Times New Roman" w:cs="Times New Roman"/>
          <w:sz w:val="28"/>
          <w:szCs w:val="28"/>
        </w:rPr>
        <w:t xml:space="preserve"> медицинская справка о состоянии здоровья кандидата в опекуны (попечители); </w:t>
      </w:r>
    </w:p>
    <w:p w:rsidR="00E97C5C" w:rsidRDefault="00E97C5C" w:rsidP="00E97C5C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6C2B">
        <w:rPr>
          <w:rFonts w:ascii="Times New Roman" w:hAnsi="Times New Roman" w:cs="Times New Roman"/>
          <w:sz w:val="28"/>
          <w:szCs w:val="28"/>
        </w:rPr>
        <w:sym w:font="Symbol" w:char="F0B7"/>
      </w:r>
      <w:r w:rsidRPr="00506C2B">
        <w:rPr>
          <w:rFonts w:ascii="Times New Roman" w:hAnsi="Times New Roman" w:cs="Times New Roman"/>
          <w:sz w:val="28"/>
          <w:szCs w:val="28"/>
        </w:rPr>
        <w:t xml:space="preserve"> документ, подтверждающий наличие основания назначения опеки (попечительства). </w:t>
      </w:r>
    </w:p>
    <w:p w:rsidR="00E97C5C" w:rsidRDefault="00E97C5C" w:rsidP="00E97C5C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6C2B">
        <w:rPr>
          <w:rFonts w:ascii="Times New Roman" w:hAnsi="Times New Roman" w:cs="Times New Roman"/>
          <w:sz w:val="28"/>
          <w:szCs w:val="28"/>
        </w:rPr>
        <w:lastRenderedPageBreak/>
        <w:t>Срок рассмотрения заявления 15 дней со дня подачи заявления в службу «Одно окно», а в случае запроса документов и (или) иных сведений от других государственных органов, иных организаций – 1 месяц.</w:t>
      </w:r>
    </w:p>
    <w:p w:rsidR="00E97C5C" w:rsidRDefault="00E97C5C" w:rsidP="00E97C5C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7C5C" w:rsidRPr="00506C2B" w:rsidRDefault="00E97C5C" w:rsidP="00E97C5C">
      <w:pPr>
        <w:spacing w:after="0" w:line="360" w:lineRule="exact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6C2B">
        <w:rPr>
          <w:rFonts w:ascii="Times New Roman" w:hAnsi="Times New Roman" w:cs="Times New Roman"/>
          <w:sz w:val="28"/>
          <w:szCs w:val="28"/>
        </w:rPr>
        <w:t xml:space="preserve">Обратиться в службу «Одно окно» </w:t>
      </w:r>
      <w:r>
        <w:rPr>
          <w:rFonts w:ascii="Times New Roman" w:hAnsi="Times New Roman" w:cs="Times New Roman"/>
          <w:sz w:val="28"/>
          <w:szCs w:val="28"/>
        </w:rPr>
        <w:t>можно</w:t>
      </w:r>
      <w:r w:rsidRPr="00506C2B">
        <w:rPr>
          <w:rFonts w:ascii="Times New Roman" w:hAnsi="Times New Roman" w:cs="Times New Roman"/>
          <w:sz w:val="28"/>
          <w:szCs w:val="28"/>
        </w:rPr>
        <w:t xml:space="preserve"> по адресу</w:t>
      </w:r>
      <w:r w:rsidRPr="00506C2B">
        <w:rPr>
          <w:rFonts w:ascii="Times New Roman" w:hAnsi="Times New Roman" w:cs="Times New Roman"/>
          <w:i/>
          <w:sz w:val="28"/>
          <w:szCs w:val="28"/>
        </w:rPr>
        <w:t>: 247319, Гомельская обл., г. п. Октябрьский, ул. Советская, д. 57, 1-й этаж.</w:t>
      </w:r>
    </w:p>
    <w:p w:rsidR="00E97C5C" w:rsidRPr="00506C2B" w:rsidRDefault="00E97C5C" w:rsidP="00E97C5C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06C2B">
        <w:rPr>
          <w:rFonts w:ascii="Times New Roman" w:hAnsi="Times New Roman" w:cs="Times New Roman"/>
          <w:sz w:val="28"/>
          <w:szCs w:val="28"/>
        </w:rPr>
        <w:t>Телефоны: 8 (02357) 3 84 36; 142,</w:t>
      </w:r>
    </w:p>
    <w:p w:rsidR="00E97C5C" w:rsidRPr="00506C2B" w:rsidRDefault="00E97C5C" w:rsidP="00E97C5C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06C2B">
        <w:rPr>
          <w:rFonts w:ascii="Times New Roman" w:hAnsi="Times New Roman" w:cs="Times New Roman"/>
          <w:sz w:val="28"/>
          <w:szCs w:val="28"/>
        </w:rPr>
        <w:t>1okno@oktiabrskiy.gomel-region.by</w:t>
      </w:r>
    </w:p>
    <w:p w:rsidR="00E97C5C" w:rsidRPr="00506C2B" w:rsidRDefault="00E97C5C" w:rsidP="00E97C5C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97C5C" w:rsidRPr="00506C2B" w:rsidRDefault="00E97C5C" w:rsidP="00E97C5C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06C2B">
        <w:rPr>
          <w:rFonts w:ascii="Times New Roman" w:hAnsi="Times New Roman" w:cs="Times New Roman"/>
          <w:sz w:val="28"/>
          <w:szCs w:val="28"/>
        </w:rPr>
        <w:t>РЕЖИМ работы службы</w:t>
      </w:r>
    </w:p>
    <w:p w:rsidR="00E97C5C" w:rsidRPr="00506C2B" w:rsidRDefault="00E97C5C" w:rsidP="00E97C5C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97C5C" w:rsidRPr="00506C2B" w:rsidRDefault="00E97C5C" w:rsidP="00E97C5C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06C2B">
        <w:rPr>
          <w:rFonts w:ascii="Times New Roman" w:hAnsi="Times New Roman" w:cs="Times New Roman"/>
          <w:sz w:val="28"/>
          <w:szCs w:val="28"/>
        </w:rPr>
        <w:t>Понедельник 8.00 - 18.00</w:t>
      </w:r>
    </w:p>
    <w:p w:rsidR="00E97C5C" w:rsidRPr="00506C2B" w:rsidRDefault="00E97C5C" w:rsidP="00E97C5C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06C2B">
        <w:rPr>
          <w:rFonts w:ascii="Times New Roman" w:hAnsi="Times New Roman" w:cs="Times New Roman"/>
          <w:sz w:val="28"/>
          <w:szCs w:val="28"/>
        </w:rPr>
        <w:t>Вторник 8.00 - 18.00</w:t>
      </w:r>
    </w:p>
    <w:p w:rsidR="00E97C5C" w:rsidRPr="00506C2B" w:rsidRDefault="00E97C5C" w:rsidP="00E97C5C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06C2B">
        <w:rPr>
          <w:rFonts w:ascii="Times New Roman" w:hAnsi="Times New Roman" w:cs="Times New Roman"/>
          <w:sz w:val="28"/>
          <w:szCs w:val="28"/>
        </w:rPr>
        <w:t>Среда 8.00 - 18.00</w:t>
      </w:r>
    </w:p>
    <w:p w:rsidR="00E97C5C" w:rsidRPr="00506C2B" w:rsidRDefault="00E97C5C" w:rsidP="00E97C5C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06C2B">
        <w:rPr>
          <w:rFonts w:ascii="Times New Roman" w:hAnsi="Times New Roman" w:cs="Times New Roman"/>
          <w:sz w:val="28"/>
          <w:szCs w:val="28"/>
        </w:rPr>
        <w:t>Четверг 8.00 - 20.00</w:t>
      </w:r>
    </w:p>
    <w:p w:rsidR="00E97C5C" w:rsidRPr="00506C2B" w:rsidRDefault="00E97C5C" w:rsidP="00E97C5C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06C2B">
        <w:rPr>
          <w:rFonts w:ascii="Times New Roman" w:hAnsi="Times New Roman" w:cs="Times New Roman"/>
          <w:sz w:val="28"/>
          <w:szCs w:val="28"/>
        </w:rPr>
        <w:t>Пятница 8.00 - 18.00</w:t>
      </w:r>
    </w:p>
    <w:p w:rsidR="00E97C5C" w:rsidRPr="00506C2B" w:rsidRDefault="00E97C5C" w:rsidP="00E97C5C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06C2B">
        <w:rPr>
          <w:rFonts w:ascii="Times New Roman" w:hAnsi="Times New Roman" w:cs="Times New Roman"/>
          <w:sz w:val="28"/>
          <w:szCs w:val="28"/>
        </w:rPr>
        <w:t>Без перерыва на обед</w:t>
      </w:r>
    </w:p>
    <w:p w:rsidR="00E97C5C" w:rsidRDefault="00E97C5C" w:rsidP="00E97C5C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97C5C" w:rsidRPr="00506C2B" w:rsidRDefault="00E97C5C" w:rsidP="00E97C5C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06C2B">
        <w:rPr>
          <w:rFonts w:ascii="Times New Roman" w:hAnsi="Times New Roman" w:cs="Times New Roman"/>
          <w:sz w:val="28"/>
          <w:szCs w:val="28"/>
        </w:rPr>
        <w:t>*Режим работы в субботу устанавливается по предварительной записи граждан</w:t>
      </w:r>
    </w:p>
    <w:p w:rsidR="00E97C5C" w:rsidRPr="00506C2B" w:rsidRDefault="00E97C5C" w:rsidP="00E97C5C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97C5C" w:rsidRDefault="00E97C5C" w:rsidP="00E97C5C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6C2B">
        <w:rPr>
          <w:rFonts w:ascii="Times New Roman" w:hAnsi="Times New Roman" w:cs="Times New Roman"/>
          <w:sz w:val="28"/>
          <w:szCs w:val="28"/>
        </w:rPr>
        <w:t>Предварительная запись заинтересованных лиц осуществляется специалистами службы по телефону 8 (02357) 3 84 36</w:t>
      </w:r>
    </w:p>
    <w:p w:rsidR="00E97C5C" w:rsidRDefault="00E97C5C" w:rsidP="00E97C5C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97C5C" w:rsidRDefault="00E97C5C" w:rsidP="00E97C5C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525E">
        <w:rPr>
          <w:rFonts w:ascii="Times New Roman" w:hAnsi="Times New Roman" w:cs="Times New Roman"/>
          <w:sz w:val="28"/>
          <w:szCs w:val="28"/>
        </w:rPr>
        <w:t xml:space="preserve">Единый справочно-информационный номер по оказанию консультативной помощи по вопросам осуществления административных процедур - 142 </w:t>
      </w:r>
    </w:p>
    <w:p w:rsidR="00E97C5C" w:rsidRDefault="00E97C5C" w:rsidP="00E97C5C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525E">
        <w:rPr>
          <w:rFonts w:ascii="Times New Roman" w:hAnsi="Times New Roman" w:cs="Times New Roman"/>
          <w:sz w:val="28"/>
          <w:szCs w:val="28"/>
        </w:rPr>
        <w:t>В службе «одно окно» организована предварительная запись заинтересованных лиц на прием по вышеуказанным телефонам.</w:t>
      </w:r>
    </w:p>
    <w:p w:rsidR="00E97C5C" w:rsidRDefault="00E97C5C" w:rsidP="00E97C5C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7C5C" w:rsidRPr="00F2525E" w:rsidRDefault="00E97C5C" w:rsidP="00E97C5C">
      <w:pPr>
        <w:spacing w:after="0" w:line="360" w:lineRule="exact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2525E">
        <w:rPr>
          <w:rFonts w:ascii="Times New Roman" w:hAnsi="Times New Roman" w:cs="Times New Roman"/>
          <w:i/>
          <w:sz w:val="28"/>
          <w:szCs w:val="28"/>
        </w:rPr>
        <w:t xml:space="preserve">Специалисты Центра помогут Вам и поддержат </w:t>
      </w:r>
    </w:p>
    <w:p w:rsidR="00E97C5C" w:rsidRPr="00F2525E" w:rsidRDefault="00E97C5C" w:rsidP="00E97C5C">
      <w:pPr>
        <w:spacing w:after="0" w:line="360" w:lineRule="exact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2525E">
        <w:rPr>
          <w:rFonts w:ascii="Times New Roman" w:hAnsi="Times New Roman" w:cs="Times New Roman"/>
          <w:i/>
          <w:sz w:val="28"/>
          <w:szCs w:val="28"/>
        </w:rPr>
        <w:t xml:space="preserve">при необходимости в трудную минуту! </w:t>
      </w:r>
    </w:p>
    <w:p w:rsidR="00E97C5C" w:rsidRDefault="00E97C5C" w:rsidP="00E97C5C">
      <w:pPr>
        <w:spacing w:after="0" w:line="360" w:lineRule="exac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97C5C" w:rsidRDefault="00E97C5C" w:rsidP="00E97C5C">
      <w:pPr>
        <w:spacing w:after="0" w:line="360" w:lineRule="exac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Юрисконсульт</w:t>
      </w:r>
      <w:r w:rsidRPr="00F2525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7C5C" w:rsidRDefault="00E97C5C" w:rsidP="00E97C5C">
      <w:pPr>
        <w:spacing w:after="0" w:line="360" w:lineRule="exac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Горбачевская Марина Александровна </w:t>
      </w:r>
    </w:p>
    <w:p w:rsidR="00E97C5C" w:rsidRDefault="00E97C5C" w:rsidP="00E97C5C">
      <w:pPr>
        <w:spacing w:after="0" w:line="360" w:lineRule="exac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2525E">
        <w:rPr>
          <w:rFonts w:ascii="Times New Roman" w:hAnsi="Times New Roman" w:cs="Times New Roman"/>
          <w:sz w:val="28"/>
          <w:szCs w:val="28"/>
        </w:rPr>
        <w:t>тел.8(02345)</w:t>
      </w:r>
      <w:r>
        <w:rPr>
          <w:rFonts w:ascii="Times New Roman" w:hAnsi="Times New Roman" w:cs="Times New Roman"/>
          <w:sz w:val="28"/>
          <w:szCs w:val="28"/>
        </w:rPr>
        <w:t xml:space="preserve"> 3 69 01</w:t>
      </w:r>
      <w:r w:rsidRPr="00F252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7C5C" w:rsidRDefault="00E97C5C" w:rsidP="00E97C5C">
      <w:pPr>
        <w:spacing w:after="0" w:line="360" w:lineRule="exac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97C5C" w:rsidRDefault="00E97C5C" w:rsidP="00E97C5C">
      <w:pPr>
        <w:spacing w:after="0" w:line="360" w:lineRule="exac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2525E">
        <w:rPr>
          <w:rFonts w:ascii="Times New Roman" w:hAnsi="Times New Roman" w:cs="Times New Roman"/>
          <w:sz w:val="28"/>
          <w:szCs w:val="28"/>
        </w:rPr>
        <w:t>Наш адрес: Гомельская область,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8A4">
        <w:rPr>
          <w:rFonts w:ascii="Times New Roman" w:hAnsi="Times New Roman" w:cs="Times New Roman"/>
          <w:sz w:val="28"/>
          <w:szCs w:val="28"/>
        </w:rPr>
        <w:t>Октябрьский</w:t>
      </w:r>
      <w:r w:rsidRPr="00F2525E">
        <w:rPr>
          <w:rFonts w:ascii="Times New Roman" w:hAnsi="Times New Roman" w:cs="Times New Roman"/>
          <w:sz w:val="28"/>
          <w:szCs w:val="28"/>
        </w:rPr>
        <w:t>, ул.</w:t>
      </w:r>
      <w:r>
        <w:rPr>
          <w:rFonts w:ascii="Times New Roman" w:hAnsi="Times New Roman" w:cs="Times New Roman"/>
          <w:sz w:val="28"/>
          <w:szCs w:val="28"/>
        </w:rPr>
        <w:t xml:space="preserve"> Калинина</w:t>
      </w:r>
      <w:r w:rsidRPr="00F2525E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F252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7C5C" w:rsidRPr="00506C2B" w:rsidRDefault="00E97C5C" w:rsidP="00E97C5C">
      <w:pPr>
        <w:spacing w:after="0" w:line="360" w:lineRule="exac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8(02357) 3 69 01</w:t>
      </w:r>
    </w:p>
    <w:p w:rsidR="00E97C5C" w:rsidRPr="00506C2B" w:rsidRDefault="00E97C5C" w:rsidP="00E97C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31D4" w:rsidRDefault="000831D4"/>
    <w:sectPr w:rsidR="00083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5C"/>
    <w:rsid w:val="000831D4"/>
    <w:rsid w:val="00E97C5C"/>
    <w:rsid w:val="00F0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3326CD-0DA8-48BF-B774-B1B1F6D56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2026-06-15T08:39:00Z</dcterms:created>
  <dcterms:modified xsi:type="dcterms:W3CDTF">2026-06-15T08:39:00Z</dcterms:modified>
</cp:coreProperties>
</file>