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A051F" w14:textId="77777777" w:rsidR="00237E79" w:rsidRPr="00237E79" w:rsidRDefault="00237E79" w:rsidP="00237E79">
      <w:pPr>
        <w:spacing w:after="0" w:line="240" w:lineRule="auto"/>
        <w:ind w:right="-51"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bookmarkStart w:id="0" w:name="_GoBack"/>
      <w:bookmarkEnd w:id="0"/>
      <w:r w:rsidRPr="00237E79">
        <w:rPr>
          <w:rFonts w:ascii="Times New Roman" w:eastAsia="Times New Roman" w:hAnsi="Times New Roman"/>
          <w:sz w:val="30"/>
          <w:szCs w:val="30"/>
          <w:lang w:eastAsia="ru-RU"/>
        </w:rPr>
        <w:t xml:space="preserve">Вопрос: Физическое лицо является плательщиком налога на профессиональный доход. В течение 2025 года физическое лицо уменьшало налоговую базу на сумму налогового вычета и по состоянию на 01.01.2026 у физического лица остался неиспользованным остаток вычета. Имеет ли право физическое лицо продолжить использовать неиспользованный остаток вычета в 2026 году? </w:t>
      </w:r>
    </w:p>
    <w:p w14:paraId="3A833713" w14:textId="77777777" w:rsidR="00237E79" w:rsidRPr="00237E79" w:rsidRDefault="00237E79" w:rsidP="00237E79">
      <w:pPr>
        <w:spacing w:after="0" w:line="240" w:lineRule="auto"/>
        <w:ind w:right="-51"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237E79">
        <w:rPr>
          <w:rFonts w:ascii="Times New Roman" w:eastAsia="Times New Roman" w:hAnsi="Times New Roman"/>
          <w:sz w:val="30"/>
          <w:szCs w:val="30"/>
          <w:lang w:eastAsia="ru-RU"/>
        </w:rPr>
        <w:t xml:space="preserve">Ответ: Нет, не имеет. </w:t>
      </w:r>
    </w:p>
    <w:p w14:paraId="56E4B250" w14:textId="77777777" w:rsidR="00237E79" w:rsidRPr="00237E79" w:rsidRDefault="00237E79" w:rsidP="00237E79">
      <w:pPr>
        <w:spacing w:after="0" w:line="240" w:lineRule="auto"/>
        <w:ind w:right="-51" w:firstLine="7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237E79">
        <w:rPr>
          <w:rFonts w:ascii="Times New Roman" w:eastAsia="Times New Roman" w:hAnsi="Times New Roman"/>
          <w:sz w:val="30"/>
          <w:szCs w:val="30"/>
          <w:lang w:eastAsia="ru-RU"/>
        </w:rPr>
        <w:t xml:space="preserve">С 01.01.2026 налоговый вычет в размере 2000,00 белорусских рублей отменен. Оставшиеся неиспользованные остатки вычета с указанной даты не могут больше использоваться.  </w:t>
      </w:r>
    </w:p>
    <w:p w14:paraId="1E997BCF" w14:textId="77777777" w:rsidR="00237E79" w:rsidRPr="00237E79" w:rsidRDefault="00237E79" w:rsidP="00237E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18"/>
          <w:szCs w:val="20"/>
          <w:lang w:eastAsia="ru-RU"/>
        </w:rPr>
      </w:pPr>
    </w:p>
    <w:p w14:paraId="23967A4E" w14:textId="7A78E0EE" w:rsidR="008B6015" w:rsidRPr="008B6015" w:rsidRDefault="008B6015" w:rsidP="00237E7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sectPr w:rsidR="008B6015" w:rsidRPr="008B601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D513E" w14:textId="77777777" w:rsidR="003E2E90" w:rsidRDefault="003E2E90">
      <w:pPr>
        <w:spacing w:after="0" w:line="240" w:lineRule="auto"/>
      </w:pPr>
      <w:r>
        <w:separator/>
      </w:r>
    </w:p>
  </w:endnote>
  <w:endnote w:type="continuationSeparator" w:id="0">
    <w:p w14:paraId="02610908" w14:textId="77777777" w:rsidR="003E2E90" w:rsidRDefault="003E2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90B6F" w14:textId="77777777" w:rsidR="003E2E90" w:rsidRDefault="003E2E90">
      <w:pPr>
        <w:spacing w:after="0" w:line="240" w:lineRule="auto"/>
      </w:pPr>
      <w:r>
        <w:separator/>
      </w:r>
    </w:p>
  </w:footnote>
  <w:footnote w:type="continuationSeparator" w:id="0">
    <w:p w14:paraId="09D45EF6" w14:textId="77777777" w:rsidR="003E2E90" w:rsidRDefault="003E2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AD19C" w14:textId="77777777" w:rsidR="007061BB" w:rsidRDefault="007B7BC9">
    <w:pPr>
      <w:pStyle w:val="a6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 w:rsidR="004013A4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BB"/>
    <w:rsid w:val="00237E79"/>
    <w:rsid w:val="003E2E90"/>
    <w:rsid w:val="004013A4"/>
    <w:rsid w:val="0063132C"/>
    <w:rsid w:val="007061BB"/>
    <w:rsid w:val="007B7BC9"/>
    <w:rsid w:val="008B6015"/>
    <w:rsid w:val="00B0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35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link w:val="a6"/>
    <w:uiPriority w:val="99"/>
    <w:rPr>
      <w:lang w:eastAsia="en-US"/>
    </w:rPr>
  </w:style>
  <w:style w:type="paragraph" w:styleId="a8">
    <w:name w:val="footer"/>
    <w:basedOn w:val="a"/>
    <w:link w:val="a9"/>
    <w:uiPriority w:val="99"/>
    <w:unhideWhenUsed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link w:val="a8"/>
    <w:uiPriority w:val="99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link w:val="a6"/>
    <w:uiPriority w:val="99"/>
    <w:rPr>
      <w:lang w:eastAsia="en-US"/>
    </w:rPr>
  </w:style>
  <w:style w:type="paragraph" w:styleId="a8">
    <w:name w:val="footer"/>
    <w:basedOn w:val="a"/>
    <w:link w:val="a9"/>
    <w:uiPriority w:val="99"/>
    <w:unhideWhenUsed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link w:val="a8"/>
    <w:uiPriority w:val="9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20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Шевко Варвара Леонидовна</dc:creator>
  <cp:keywords/>
  <dc:description/>
  <cp:lastModifiedBy>Хозгруппа</cp:lastModifiedBy>
  <cp:revision>8</cp:revision>
  <cp:lastPrinted>2024-01-26T05:33:00Z</cp:lastPrinted>
  <dcterms:created xsi:type="dcterms:W3CDTF">2026-01-27T05:51:00Z</dcterms:created>
  <dcterms:modified xsi:type="dcterms:W3CDTF">2026-02-23T05:39:00Z</dcterms:modified>
</cp:coreProperties>
</file>