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7FD" w:rsidRDefault="00F547FD" w:rsidP="007D45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6CF" w:rsidRPr="001616CF" w:rsidRDefault="001616CF" w:rsidP="001616CF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616CF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1616CF" w:rsidRPr="001616CF" w:rsidRDefault="001616CF" w:rsidP="001616CF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616CF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 (районный материал)</w:t>
      </w:r>
    </w:p>
    <w:p w:rsidR="001616CF" w:rsidRPr="001616CF" w:rsidRDefault="001616CF" w:rsidP="001616CF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616CF">
        <w:rPr>
          <w:rFonts w:ascii="Times New Roman" w:hAnsi="Times New Roman" w:cs="Times New Roman"/>
          <w:bCs/>
          <w:sz w:val="30"/>
          <w:szCs w:val="30"/>
        </w:rPr>
        <w:t>(май 2026 г.)</w:t>
      </w:r>
    </w:p>
    <w:p w:rsidR="001616CF" w:rsidRPr="001616CF" w:rsidRDefault="001616CF" w:rsidP="001616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1616CF" w:rsidRPr="001616CF" w:rsidRDefault="001616CF" w:rsidP="001616CF">
      <w:pPr>
        <w:spacing w:after="6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1616CF">
        <w:rPr>
          <w:rFonts w:ascii="Times New Roman" w:eastAsia="Calibri" w:hAnsi="Times New Roman" w:cs="Times New Roman"/>
          <w:b/>
          <w:sz w:val="30"/>
          <w:szCs w:val="30"/>
        </w:rPr>
        <w:t>ТРЕНДЫ И НОВЫЕ НАПРАВЛЕНИЯ РАЗВИТИЯ</w:t>
      </w:r>
      <w:r w:rsidRPr="001616CF">
        <w:rPr>
          <w:rFonts w:ascii="Times New Roman" w:eastAsia="Calibri" w:hAnsi="Times New Roman" w:cs="Times New Roman"/>
          <w:b/>
          <w:sz w:val="30"/>
          <w:szCs w:val="30"/>
        </w:rPr>
        <w:br/>
        <w:t>ТУРИЗМА В БЕЛАРУСИ</w:t>
      </w:r>
    </w:p>
    <w:p w:rsidR="001616CF" w:rsidRDefault="001616CF" w:rsidP="007D45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6CF" w:rsidRPr="001616CF" w:rsidRDefault="001616CF" w:rsidP="001616C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Развитие туристической отрасли является мощным драйвером экономического роста любого государства, увеличивая ВВП, создавая рабочие места и стимулируя развитие инфраструктуры. Кроме того, туризм обеспечивает приток иностранной валюты и способствует развитию смежных отраслей </w:t>
      </w:r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>(транспорта, общепита, торговли и др.)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Важна роль туризма в сохранении исторического наследия, природных и культурных ценностей </w:t>
      </w:r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>(традиции, обычаи, ремесла и др.)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1616CF" w:rsidRPr="001616CF" w:rsidRDefault="001616CF" w:rsidP="001616C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На сегодняшний день туризм является одной из крупнейших и динамично развивающихся отраслей мировой экономики. По оценкам </w:t>
      </w:r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Всемирной туристской организац</w:t>
      </w:r>
      <w:proofErr w:type="gramStart"/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ии ОО</w:t>
      </w:r>
      <w:proofErr w:type="gramEnd"/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Н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 xml:space="preserve">(англ. – UNWTO, </w:t>
      </w:r>
      <w:proofErr w:type="spellStart"/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>United</w:t>
      </w:r>
      <w:proofErr w:type="spellEnd"/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>Nations</w:t>
      </w:r>
      <w:proofErr w:type="spellEnd"/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>World</w:t>
      </w:r>
      <w:proofErr w:type="spellEnd"/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>Tourism</w:t>
      </w:r>
      <w:proofErr w:type="spellEnd"/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 xml:space="preserve"> </w:t>
      </w:r>
      <w:proofErr w:type="spellStart"/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>Organization</w:t>
      </w:r>
      <w:proofErr w:type="spellEnd"/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>)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, туризм обеспечивает около 10% мирового ВВП с учетом прямого и косвенного вклада, занимает одно из ведущих мест в международной торговле услугами и обеспечивает занятость каждого десятого работника на планете.</w:t>
      </w:r>
    </w:p>
    <w:p w:rsidR="001616CF" w:rsidRPr="001616CF" w:rsidRDefault="001616CF" w:rsidP="001616CF">
      <w:pPr>
        <w:tabs>
          <w:tab w:val="left" w:pos="9498"/>
        </w:tabs>
        <w:spacing w:after="0" w:line="235" w:lineRule="auto"/>
        <w:ind w:firstLine="709"/>
        <w:jc w:val="both"/>
        <w:rPr>
          <w:rFonts w:ascii="Times New Roman" w:hAnsi="Times New Roman" w:cs="Times New Roman"/>
          <w:b/>
          <w:spacing w:val="-4"/>
          <w:sz w:val="30"/>
          <w:szCs w:val="30"/>
        </w:rPr>
      </w:pPr>
      <w:r w:rsidRPr="001616CF">
        <w:rPr>
          <w:rFonts w:ascii="Times New Roman" w:hAnsi="Times New Roman" w:cs="Times New Roman"/>
          <w:b/>
          <w:spacing w:val="-4"/>
          <w:sz w:val="30"/>
          <w:szCs w:val="30"/>
        </w:rPr>
        <w:t>объектов вызывает оправданный интерес к путешествиям по Республике Беларусь не только у белорусов, но и иностранных граждан.</w:t>
      </w:r>
    </w:p>
    <w:p w:rsidR="001616CF" w:rsidRPr="001616CF" w:rsidRDefault="001616CF" w:rsidP="001616C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О высоком интересе белорусских граждан к путешествиям в пределах страны свидетельствуют результаты социологического исследования, проведенного в 2025 год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у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Институтом социологии НАН Беларуси. Так, </w:t>
      </w:r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подавляющее большинство граждан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(87,1%) </w:t>
      </w:r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рассматривает Беларусь в качестве места для своего отдыха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При этом посещение исторических и культурных мест в качестве туристической цели привлекает 45,7% опрошенных. Респонденты также отдают предпочтение таким природным объектам, как заповедники, леса, озера </w:t>
      </w:r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>(34,8%)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Каждый пятый путешествует с целью посещения мероприятий, фестивалей, выставок </w:t>
      </w:r>
      <w:r w:rsidRPr="001616CF">
        <w:rPr>
          <w:rFonts w:ascii="Times New Roman" w:hAnsi="Times New Roman" w:cs="Times New Roman"/>
          <w:i/>
          <w:color w:val="000000" w:themeColor="text1"/>
          <w:szCs w:val="28"/>
        </w:rPr>
        <w:t>(20,2%)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. Лечение и оздоровление интересует 16,4% белорусских граждан. Поездки к местам религиозных святынь выбирают 12,0% ответивших.</w:t>
      </w:r>
    </w:p>
    <w:p w:rsidR="001616CF" w:rsidRPr="001616CF" w:rsidRDefault="001616CF" w:rsidP="001616CF">
      <w:pPr>
        <w:spacing w:before="120"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16CF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C</w:t>
      </w:r>
      <w:proofErr w:type="spellStart"/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егодня</w:t>
      </w:r>
      <w:proofErr w:type="spellEnd"/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отмечаются следующие </w:t>
      </w:r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тенденции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:</w:t>
      </w:r>
    </w:p>
    <w:p w:rsidR="001616CF" w:rsidRPr="001616CF" w:rsidRDefault="001616CF" w:rsidP="001616C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устойчивый </w:t>
      </w:r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интерес к экскурсионным турам внутри страны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. Как во въездном, так и во внутреннем туризме доминируют однодневные экскурсии;</w:t>
      </w:r>
    </w:p>
    <w:p w:rsidR="001616CF" w:rsidRPr="001616CF" w:rsidRDefault="001616CF" w:rsidP="001616C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lastRenderedPageBreak/>
        <w:t>внутренний туризм является абсолютным лидером по числу поездок.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2025 году внутри страны организованными туристами и экскурсантами стали 2,21 </w:t>
      </w:r>
      <w:proofErr w:type="spellStart"/>
      <w:proofErr w:type="gramStart"/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млн</w:t>
      </w:r>
      <w:proofErr w:type="spellEnd"/>
      <w:proofErr w:type="gramEnd"/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человек;</w:t>
      </w:r>
    </w:p>
    <w:p w:rsidR="001616CF" w:rsidRPr="001616CF" w:rsidRDefault="001616CF" w:rsidP="001616C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преобладание российского направления въездного туризма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. Российская Федерация обеспечивает 98% въездного организованного потока и около 22% выездного. Вместе с тем, наблюдается диверсификация выезда в направлениях Египта, Турции, ОАЭ и азиатских стран;</w:t>
      </w:r>
    </w:p>
    <w:p w:rsidR="001616CF" w:rsidRPr="001616CF" w:rsidRDefault="001616CF" w:rsidP="001616C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устойчивый рост </w:t>
      </w:r>
      <w:proofErr w:type="spellStart"/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агроэкотуризма</w:t>
      </w:r>
      <w:proofErr w:type="spellEnd"/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.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Это один из самых привлекательных вариантов отдыха в Беларуси, когда есть возможность отдохнуть от городской суеты, насладиться красотой природы, прикоснуться к самобытным белорусским традициям. Кроме того, </w:t>
      </w:r>
      <w:proofErr w:type="spellStart"/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агроусадьбы</w:t>
      </w:r>
      <w:proofErr w:type="spellEnd"/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являются популярным форматом семейного отдыха;</w:t>
      </w:r>
    </w:p>
    <w:p w:rsidR="001616CF" w:rsidRPr="001616CF" w:rsidRDefault="001616CF" w:rsidP="001616C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санатории Беларуси остаются ключевой «экспортной» точкой туристической отрасли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привлекая качественным лечением, доступными ценами и высоким уровнем обслуживания. Почти четверть </w:t>
      </w:r>
      <w:proofErr w:type="gramStart"/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посетивших</w:t>
      </w:r>
      <w:proofErr w:type="gramEnd"/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наши здравницы – иностранцы. Беларусь сохраняет имидж качественной «здравницы» при доступном уровне цен.</w:t>
      </w:r>
    </w:p>
    <w:p w:rsidR="001616CF" w:rsidRPr="001616CF" w:rsidRDefault="001616CF" w:rsidP="001616C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Дальнейшее развитие отрасли в ближайшие годы предусмотрено </w:t>
      </w:r>
      <w:r w:rsidRPr="001616CF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Государственной программой «Туризм» на 2026–2030 годы</w:t>
      </w: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(далее – Госпрограмма), в которой делается акцент на нескольких направлениях: развитии инфраструктуры, повышении качества туристических услуг, поддержке региональных инициатив, продвижении Беларуси за рубежом и расширении туристической географии внутри страны.</w:t>
      </w:r>
    </w:p>
    <w:p w:rsidR="001616CF" w:rsidRDefault="001616CF" w:rsidP="007D45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47FD" w:rsidRPr="00F547FD" w:rsidRDefault="00EE5A57" w:rsidP="00F547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47FD">
        <w:rPr>
          <w:rFonts w:ascii="Times New Roman" w:hAnsi="Times New Roman" w:cs="Times New Roman"/>
          <w:sz w:val="28"/>
          <w:szCs w:val="28"/>
        </w:rPr>
        <w:t xml:space="preserve">Развитие туристического комплекса </w:t>
      </w:r>
      <w:r w:rsidR="0056134F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="00F547FD">
        <w:rPr>
          <w:rFonts w:ascii="Times New Roman" w:hAnsi="Times New Roman" w:cs="Times New Roman"/>
          <w:sz w:val="28"/>
          <w:szCs w:val="28"/>
        </w:rPr>
        <w:t>должно быть ориентировано на обеспечение высокого уровня качества туристических услуг, повышение их доступности, формирование развитой туристической инфраструктуры.</w:t>
      </w:r>
    </w:p>
    <w:p w:rsidR="00BC7820" w:rsidRPr="00DE06B7" w:rsidRDefault="00F547FD" w:rsidP="00C67914">
      <w:pPr>
        <w:tabs>
          <w:tab w:val="left" w:pos="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5A5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67914" w:rsidRPr="00DE06B7">
        <w:rPr>
          <w:rFonts w:ascii="Times New Roman" w:hAnsi="Times New Roman" w:cs="Times New Roman"/>
          <w:sz w:val="28"/>
          <w:szCs w:val="28"/>
        </w:rPr>
        <w:t>а территории Октябрьского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услуги в области туристической деятельности</w:t>
      </w:r>
      <w:r w:rsidR="00C67914" w:rsidRPr="00DE06B7">
        <w:rPr>
          <w:rFonts w:ascii="Times New Roman" w:hAnsi="Times New Roman" w:cs="Times New Roman"/>
          <w:sz w:val="28"/>
          <w:szCs w:val="28"/>
        </w:rPr>
        <w:t xml:space="preserve"> оказывают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C67914" w:rsidRPr="00DE06B7">
        <w:rPr>
          <w:rFonts w:ascii="Times New Roman" w:hAnsi="Times New Roman" w:cs="Times New Roman"/>
          <w:sz w:val="28"/>
          <w:szCs w:val="28"/>
        </w:rPr>
        <w:t xml:space="preserve"> субъекта хозяйствования – Октябрьский </w:t>
      </w:r>
      <w:r w:rsidR="00F07363" w:rsidRPr="00DE06B7">
        <w:rPr>
          <w:rFonts w:ascii="Times New Roman" w:hAnsi="Times New Roman" w:cs="Times New Roman"/>
          <w:sz w:val="28"/>
          <w:szCs w:val="28"/>
        </w:rPr>
        <w:t xml:space="preserve">лесхоз, КЖУП «Октябрьское», </w:t>
      </w:r>
      <w:proofErr w:type="spellStart"/>
      <w:r w:rsidR="00C67914" w:rsidRPr="00DE06B7">
        <w:rPr>
          <w:rFonts w:ascii="Times New Roman" w:hAnsi="Times New Roman" w:cs="Times New Roman"/>
          <w:sz w:val="28"/>
          <w:szCs w:val="28"/>
        </w:rPr>
        <w:t>агроэкоус</w:t>
      </w:r>
      <w:r w:rsidR="003505E9" w:rsidRPr="00DE06B7">
        <w:rPr>
          <w:rFonts w:ascii="Times New Roman" w:hAnsi="Times New Roman" w:cs="Times New Roman"/>
          <w:sz w:val="28"/>
          <w:szCs w:val="28"/>
        </w:rPr>
        <w:t>ад</w:t>
      </w:r>
      <w:r w:rsidR="00C67914" w:rsidRPr="00DE06B7">
        <w:rPr>
          <w:rFonts w:ascii="Times New Roman" w:hAnsi="Times New Roman" w:cs="Times New Roman"/>
          <w:sz w:val="28"/>
          <w:szCs w:val="28"/>
        </w:rPr>
        <w:t>ьба</w:t>
      </w:r>
      <w:proofErr w:type="spellEnd"/>
      <w:r w:rsidR="00C67914" w:rsidRPr="00DE06B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67914" w:rsidRPr="00DE06B7">
        <w:rPr>
          <w:rFonts w:ascii="Times New Roman" w:hAnsi="Times New Roman" w:cs="Times New Roman"/>
          <w:sz w:val="28"/>
          <w:szCs w:val="28"/>
        </w:rPr>
        <w:t>Аннабель</w:t>
      </w:r>
      <w:proofErr w:type="spellEnd"/>
      <w:r w:rsidR="00C67914" w:rsidRPr="00DE06B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350D">
        <w:rPr>
          <w:rFonts w:ascii="Times New Roman" w:hAnsi="Times New Roman" w:cs="Times New Roman"/>
          <w:sz w:val="28"/>
          <w:szCs w:val="28"/>
        </w:rPr>
        <w:t xml:space="preserve"> Филиал «Культурно-развлекательный комплекс «Бубновка» является учреждением клубного типа в системе отрасли культуры, но также пользуется спросом у туристов.</w:t>
      </w:r>
    </w:p>
    <w:p w:rsidR="00444A63" w:rsidRPr="00DE06B7" w:rsidRDefault="00C67914" w:rsidP="007D452C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06B7">
        <w:rPr>
          <w:rFonts w:ascii="Times New Roman" w:hAnsi="Times New Roman" w:cs="Times New Roman"/>
          <w:sz w:val="28"/>
          <w:szCs w:val="28"/>
        </w:rPr>
        <w:tab/>
      </w:r>
      <w:r w:rsidRPr="00DE06B7">
        <w:rPr>
          <w:rFonts w:ascii="Times New Roman" w:hAnsi="Times New Roman" w:cs="Times New Roman"/>
          <w:i/>
          <w:sz w:val="28"/>
          <w:szCs w:val="28"/>
        </w:rPr>
        <w:t>Октябрьский лесхоз</w:t>
      </w:r>
      <w:r w:rsidR="00F07363" w:rsidRPr="00DE06B7">
        <w:rPr>
          <w:rFonts w:ascii="Times New Roman" w:hAnsi="Times New Roman" w:cs="Times New Roman"/>
          <w:sz w:val="28"/>
          <w:szCs w:val="28"/>
        </w:rPr>
        <w:t xml:space="preserve"> представлен охотничье-туристическим комплексом «Дом охотника», расположенный на территории </w:t>
      </w:r>
      <w:proofErr w:type="spellStart"/>
      <w:r w:rsidR="00F07363" w:rsidRPr="00DE06B7">
        <w:rPr>
          <w:rFonts w:ascii="Times New Roman" w:hAnsi="Times New Roman" w:cs="Times New Roman"/>
          <w:sz w:val="28"/>
          <w:szCs w:val="28"/>
        </w:rPr>
        <w:t>Поречского</w:t>
      </w:r>
      <w:proofErr w:type="spellEnd"/>
      <w:r w:rsidR="00F07363" w:rsidRPr="00DE06B7">
        <w:rPr>
          <w:rFonts w:ascii="Times New Roman" w:hAnsi="Times New Roman" w:cs="Times New Roman"/>
          <w:sz w:val="28"/>
          <w:szCs w:val="28"/>
        </w:rPr>
        <w:t xml:space="preserve"> лесничества на реке Птичь. </w:t>
      </w:r>
    </w:p>
    <w:p w:rsidR="00BC7820" w:rsidRDefault="00444A63" w:rsidP="007D452C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06B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07363" w:rsidRPr="00DE06B7">
        <w:rPr>
          <w:rFonts w:ascii="Times New Roman" w:hAnsi="Times New Roman" w:cs="Times New Roman"/>
          <w:sz w:val="28"/>
          <w:szCs w:val="28"/>
        </w:rPr>
        <w:t>Перечень предоставляемых услуг</w:t>
      </w:r>
      <w:r w:rsidR="001F35EC" w:rsidRPr="001F35EC">
        <w:rPr>
          <w:rFonts w:ascii="Times New Roman" w:hAnsi="Times New Roman" w:cs="Times New Roman"/>
          <w:sz w:val="28"/>
          <w:szCs w:val="28"/>
        </w:rPr>
        <w:t xml:space="preserve"> </w:t>
      </w:r>
      <w:r w:rsidR="001F35EC" w:rsidRPr="00DE06B7">
        <w:rPr>
          <w:rFonts w:ascii="Times New Roman" w:hAnsi="Times New Roman" w:cs="Times New Roman"/>
          <w:sz w:val="28"/>
          <w:szCs w:val="28"/>
        </w:rPr>
        <w:t>комплексом «Дом охотника»</w:t>
      </w:r>
      <w:r w:rsidR="00F07363" w:rsidRPr="00DE06B7">
        <w:rPr>
          <w:rFonts w:ascii="Times New Roman" w:hAnsi="Times New Roman" w:cs="Times New Roman"/>
          <w:sz w:val="28"/>
          <w:szCs w:val="28"/>
        </w:rPr>
        <w:t>: проживание в комфортабельных номерах (ночлег 11 человек, пребывание до 25 человек), кухня, благоустроенная зона для пикника, костра, рыбалка, охота, баня, стоянка, аренда помещения для проведения корпоративных мероприятий, сп</w:t>
      </w:r>
      <w:r w:rsidR="009B1BAF">
        <w:rPr>
          <w:rFonts w:ascii="Times New Roman" w:hAnsi="Times New Roman" w:cs="Times New Roman"/>
          <w:sz w:val="28"/>
          <w:szCs w:val="28"/>
        </w:rPr>
        <w:t>лавы на байдарках, экологическая</w:t>
      </w:r>
      <w:r w:rsidR="00F07363" w:rsidRPr="00DE06B7">
        <w:rPr>
          <w:rFonts w:ascii="Times New Roman" w:hAnsi="Times New Roman" w:cs="Times New Roman"/>
          <w:sz w:val="28"/>
          <w:szCs w:val="28"/>
        </w:rPr>
        <w:t xml:space="preserve"> тропа</w:t>
      </w:r>
      <w:r w:rsidR="00F71642">
        <w:rPr>
          <w:rFonts w:ascii="Times New Roman" w:hAnsi="Times New Roman" w:cs="Times New Roman"/>
          <w:sz w:val="28"/>
          <w:szCs w:val="28"/>
        </w:rPr>
        <w:t xml:space="preserve"> (2 шт</w:t>
      </w:r>
      <w:r w:rsidR="009B1BAF">
        <w:rPr>
          <w:rFonts w:ascii="Times New Roman" w:hAnsi="Times New Roman" w:cs="Times New Roman"/>
          <w:sz w:val="28"/>
          <w:szCs w:val="28"/>
        </w:rPr>
        <w:t xml:space="preserve">.) и </w:t>
      </w:r>
      <w:proofErr w:type="spellStart"/>
      <w:r w:rsidR="009B1BAF">
        <w:rPr>
          <w:rFonts w:ascii="Times New Roman" w:hAnsi="Times New Roman" w:cs="Times New Roman"/>
          <w:sz w:val="28"/>
          <w:szCs w:val="28"/>
        </w:rPr>
        <w:t>велотропа</w:t>
      </w:r>
      <w:proofErr w:type="spellEnd"/>
      <w:r w:rsidR="009B1BAF">
        <w:rPr>
          <w:rFonts w:ascii="Times New Roman" w:hAnsi="Times New Roman" w:cs="Times New Roman"/>
          <w:sz w:val="28"/>
          <w:szCs w:val="28"/>
        </w:rPr>
        <w:t>.</w:t>
      </w:r>
      <w:r w:rsidR="00F07363" w:rsidRPr="00DE06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60B61" w:rsidRPr="00DE06B7" w:rsidRDefault="00460B61" w:rsidP="007D452C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 w:rsidRPr="00071661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071661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за 2025 год «Дом охотника» посетили 859 чел.</w:t>
      </w:r>
    </w:p>
    <w:p w:rsidR="005D241B" w:rsidRDefault="00444A63" w:rsidP="005D241B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06B7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E06B7">
        <w:rPr>
          <w:rFonts w:ascii="Times New Roman" w:hAnsi="Times New Roman" w:cs="Times New Roman"/>
          <w:i/>
          <w:sz w:val="28"/>
          <w:szCs w:val="28"/>
        </w:rPr>
        <w:t>КЖУП «Октябрьское»</w:t>
      </w:r>
      <w:r w:rsidRPr="00DE06B7">
        <w:rPr>
          <w:rFonts w:ascii="Times New Roman" w:hAnsi="Times New Roman" w:cs="Times New Roman"/>
          <w:sz w:val="28"/>
          <w:szCs w:val="28"/>
        </w:rPr>
        <w:t xml:space="preserve"> оказывает услуги по размещению отдыхающих в гостинице «Октябрьская». </w:t>
      </w:r>
      <w:r w:rsidR="00FF5421">
        <w:rPr>
          <w:rFonts w:ascii="Times New Roman" w:hAnsi="Times New Roman" w:cs="Times New Roman"/>
          <w:sz w:val="28"/>
          <w:szCs w:val="28"/>
        </w:rPr>
        <w:t xml:space="preserve">Номерной фонд </w:t>
      </w:r>
      <w:r w:rsidR="00D90555">
        <w:rPr>
          <w:rFonts w:ascii="Times New Roman" w:hAnsi="Times New Roman" w:cs="Times New Roman"/>
          <w:sz w:val="28"/>
          <w:szCs w:val="28"/>
        </w:rPr>
        <w:t xml:space="preserve"> </w:t>
      </w:r>
      <w:r w:rsidR="00FF5421">
        <w:rPr>
          <w:rFonts w:ascii="Times New Roman" w:hAnsi="Times New Roman" w:cs="Times New Roman"/>
          <w:sz w:val="28"/>
          <w:szCs w:val="28"/>
        </w:rPr>
        <w:t>состоит из</w:t>
      </w:r>
      <w:r w:rsidR="00526D2B" w:rsidRPr="00DE06B7">
        <w:rPr>
          <w:rFonts w:ascii="Times New Roman" w:hAnsi="Times New Roman" w:cs="Times New Roman"/>
          <w:sz w:val="28"/>
          <w:szCs w:val="28"/>
        </w:rPr>
        <w:t xml:space="preserve"> </w:t>
      </w:r>
      <w:r w:rsidR="00F71642">
        <w:rPr>
          <w:rFonts w:ascii="Times New Roman" w:hAnsi="Times New Roman" w:cs="Times New Roman"/>
          <w:sz w:val="28"/>
          <w:szCs w:val="28"/>
        </w:rPr>
        <w:t>32</w:t>
      </w:r>
      <w:r w:rsidR="00D90555" w:rsidRPr="00DE06B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71642">
        <w:rPr>
          <w:rFonts w:ascii="Times New Roman" w:hAnsi="Times New Roman" w:cs="Times New Roman"/>
          <w:sz w:val="28"/>
          <w:szCs w:val="28"/>
        </w:rPr>
        <w:t>ов</w:t>
      </w:r>
      <w:r w:rsidR="00D90555" w:rsidRPr="00DE06B7">
        <w:rPr>
          <w:rFonts w:ascii="Times New Roman" w:hAnsi="Times New Roman" w:cs="Times New Roman"/>
          <w:sz w:val="28"/>
          <w:szCs w:val="28"/>
        </w:rPr>
        <w:t xml:space="preserve"> </w:t>
      </w:r>
      <w:r w:rsidR="00D90555">
        <w:rPr>
          <w:rFonts w:ascii="Times New Roman" w:hAnsi="Times New Roman" w:cs="Times New Roman"/>
          <w:sz w:val="28"/>
          <w:szCs w:val="28"/>
        </w:rPr>
        <w:t xml:space="preserve">на </w:t>
      </w:r>
      <w:r w:rsidRPr="00DE06B7">
        <w:rPr>
          <w:rFonts w:ascii="Times New Roman" w:hAnsi="Times New Roman" w:cs="Times New Roman"/>
          <w:sz w:val="28"/>
          <w:szCs w:val="28"/>
        </w:rPr>
        <w:t xml:space="preserve">51 </w:t>
      </w:r>
      <w:proofErr w:type="spellStart"/>
      <w:r w:rsidRPr="00DE06B7">
        <w:rPr>
          <w:rFonts w:ascii="Times New Roman" w:hAnsi="Times New Roman" w:cs="Times New Roman"/>
          <w:sz w:val="28"/>
          <w:szCs w:val="28"/>
        </w:rPr>
        <w:t>койкоместо</w:t>
      </w:r>
      <w:proofErr w:type="spellEnd"/>
      <w:r w:rsidR="00526D2B" w:rsidRPr="00DE06B7">
        <w:rPr>
          <w:rFonts w:ascii="Times New Roman" w:hAnsi="Times New Roman" w:cs="Times New Roman"/>
          <w:sz w:val="28"/>
          <w:szCs w:val="28"/>
        </w:rPr>
        <w:t>.</w:t>
      </w:r>
      <w:r w:rsidRPr="00DE06B7">
        <w:rPr>
          <w:rFonts w:ascii="Times New Roman" w:hAnsi="Times New Roman" w:cs="Times New Roman"/>
          <w:sz w:val="28"/>
          <w:szCs w:val="28"/>
        </w:rPr>
        <w:t xml:space="preserve"> Спектр </w:t>
      </w:r>
      <w:r w:rsidR="00526D2B" w:rsidRPr="00DE06B7">
        <w:rPr>
          <w:rFonts w:ascii="Times New Roman" w:hAnsi="Times New Roman" w:cs="Times New Roman"/>
          <w:sz w:val="28"/>
          <w:szCs w:val="28"/>
        </w:rPr>
        <w:t xml:space="preserve">оказываемых </w:t>
      </w:r>
      <w:r w:rsidRPr="00DE06B7">
        <w:rPr>
          <w:rFonts w:ascii="Times New Roman" w:hAnsi="Times New Roman" w:cs="Times New Roman"/>
          <w:sz w:val="28"/>
          <w:szCs w:val="28"/>
        </w:rPr>
        <w:t xml:space="preserve">услуг – стоянка с видеонаблюдением, прокат постельного белья, посуды (чайник, утюг), стирка белья, размещение с домашними животными, наличие комнаты бытового обслуживания (приготовление пищи самостоятельно). </w:t>
      </w:r>
    </w:p>
    <w:p w:rsidR="00444A63" w:rsidRPr="00071661" w:rsidRDefault="005D241B" w:rsidP="007D452C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71661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071661">
        <w:rPr>
          <w:rFonts w:ascii="Times New Roman" w:hAnsi="Times New Roman" w:cs="Times New Roman"/>
          <w:i/>
          <w:sz w:val="28"/>
          <w:szCs w:val="28"/>
        </w:rPr>
        <w:t>: загрузка гостиницы «Октябрьская» за</w:t>
      </w:r>
      <w:r w:rsidRPr="00071661">
        <w:rPr>
          <w:rFonts w:ascii="Times New Roman" w:hAnsi="Times New Roman" w:cs="Times New Roman"/>
          <w:b/>
          <w:i/>
          <w:sz w:val="28"/>
          <w:szCs w:val="28"/>
        </w:rPr>
        <w:t xml:space="preserve"> 2024 год</w:t>
      </w:r>
      <w:r w:rsidR="00497E03" w:rsidRPr="00071661">
        <w:rPr>
          <w:rFonts w:ascii="Times New Roman" w:hAnsi="Times New Roman" w:cs="Times New Roman"/>
          <w:i/>
          <w:sz w:val="28"/>
          <w:szCs w:val="28"/>
        </w:rPr>
        <w:t xml:space="preserve"> составила 18,4%, к</w:t>
      </w:r>
      <w:r w:rsidRPr="00071661">
        <w:rPr>
          <w:rFonts w:ascii="Times New Roman" w:hAnsi="Times New Roman" w:cs="Times New Roman"/>
          <w:i/>
          <w:sz w:val="28"/>
          <w:szCs w:val="28"/>
        </w:rPr>
        <w:t xml:space="preserve">оличество проживающих 1436 человека. </w:t>
      </w:r>
      <w:r w:rsidR="00497E03" w:rsidRPr="00071661">
        <w:rPr>
          <w:rFonts w:ascii="Times New Roman" w:hAnsi="Times New Roman" w:cs="Times New Roman"/>
          <w:i/>
          <w:sz w:val="28"/>
          <w:szCs w:val="28"/>
        </w:rPr>
        <w:t>Получена в</w:t>
      </w:r>
      <w:r w:rsidRPr="00071661">
        <w:rPr>
          <w:rFonts w:ascii="Times New Roman" w:hAnsi="Times New Roman" w:cs="Times New Roman"/>
          <w:i/>
          <w:sz w:val="28"/>
          <w:szCs w:val="28"/>
        </w:rPr>
        <w:t xml:space="preserve">ыручка от размещения </w:t>
      </w:r>
      <w:r w:rsidR="00497E03" w:rsidRPr="00071661">
        <w:rPr>
          <w:rFonts w:ascii="Times New Roman" w:hAnsi="Times New Roman" w:cs="Times New Roman"/>
          <w:i/>
          <w:sz w:val="28"/>
          <w:szCs w:val="28"/>
        </w:rPr>
        <w:t>в сумме</w:t>
      </w:r>
      <w:r w:rsidRPr="00071661">
        <w:rPr>
          <w:rFonts w:ascii="Times New Roman" w:hAnsi="Times New Roman" w:cs="Times New Roman"/>
          <w:i/>
          <w:sz w:val="28"/>
          <w:szCs w:val="28"/>
        </w:rPr>
        <w:t xml:space="preserve"> 104,5 тыс. рублей, в том числе иностранных граждан 7,2 тыс. рублей</w:t>
      </w:r>
      <w:r w:rsidR="00497E03" w:rsidRPr="00071661">
        <w:rPr>
          <w:rFonts w:ascii="Times New Roman" w:hAnsi="Times New Roman" w:cs="Times New Roman"/>
          <w:i/>
          <w:sz w:val="28"/>
          <w:szCs w:val="28"/>
        </w:rPr>
        <w:t xml:space="preserve"> (6,9%)</w:t>
      </w:r>
      <w:r w:rsidRPr="00071661">
        <w:rPr>
          <w:rFonts w:ascii="Times New Roman" w:hAnsi="Times New Roman" w:cs="Times New Roman"/>
          <w:i/>
          <w:sz w:val="28"/>
          <w:szCs w:val="28"/>
        </w:rPr>
        <w:t xml:space="preserve">. За </w:t>
      </w:r>
      <w:r w:rsidRPr="00071661">
        <w:rPr>
          <w:rFonts w:ascii="Times New Roman" w:hAnsi="Times New Roman" w:cs="Times New Roman"/>
          <w:b/>
          <w:i/>
          <w:sz w:val="28"/>
          <w:szCs w:val="28"/>
        </w:rPr>
        <w:t>2025 год</w:t>
      </w:r>
      <w:r w:rsidRPr="000716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7E03" w:rsidRPr="00071661">
        <w:rPr>
          <w:rFonts w:ascii="Times New Roman" w:hAnsi="Times New Roman" w:cs="Times New Roman"/>
          <w:i/>
          <w:sz w:val="28"/>
          <w:szCs w:val="28"/>
        </w:rPr>
        <w:t>загрузка выросла и составила 23,5%, к</w:t>
      </w:r>
      <w:r w:rsidRPr="00071661">
        <w:rPr>
          <w:rFonts w:ascii="Times New Roman" w:hAnsi="Times New Roman" w:cs="Times New Roman"/>
          <w:i/>
          <w:sz w:val="28"/>
          <w:szCs w:val="28"/>
        </w:rPr>
        <w:t xml:space="preserve">оличество проживающих </w:t>
      </w:r>
      <w:r w:rsidR="00497E03" w:rsidRPr="00071661">
        <w:rPr>
          <w:rFonts w:ascii="Times New Roman" w:hAnsi="Times New Roman" w:cs="Times New Roman"/>
          <w:i/>
          <w:sz w:val="28"/>
          <w:szCs w:val="28"/>
        </w:rPr>
        <w:t>1606 чел</w:t>
      </w:r>
      <w:r w:rsidRPr="00071661">
        <w:rPr>
          <w:rFonts w:ascii="Times New Roman" w:hAnsi="Times New Roman" w:cs="Times New Roman"/>
          <w:i/>
          <w:sz w:val="28"/>
          <w:szCs w:val="28"/>
        </w:rPr>
        <w:t>.</w:t>
      </w:r>
      <w:r w:rsidR="00497E03" w:rsidRPr="00071661">
        <w:rPr>
          <w:rFonts w:ascii="Times New Roman" w:hAnsi="Times New Roman" w:cs="Times New Roman"/>
          <w:i/>
          <w:sz w:val="28"/>
          <w:szCs w:val="28"/>
        </w:rPr>
        <w:t>, в том числе иностранные граждане – 115 чел.</w:t>
      </w:r>
      <w:r w:rsidRPr="00071661">
        <w:rPr>
          <w:rFonts w:ascii="Times New Roman" w:hAnsi="Times New Roman" w:cs="Times New Roman"/>
          <w:i/>
          <w:sz w:val="28"/>
          <w:szCs w:val="28"/>
        </w:rPr>
        <w:t xml:space="preserve"> Выручка от размещения составила 159,6 тыс. рублей, в том числе иностранных граждан 13,0 тыс. рублей</w:t>
      </w:r>
      <w:r w:rsidR="00497E03" w:rsidRPr="00071661">
        <w:rPr>
          <w:rFonts w:ascii="Times New Roman" w:hAnsi="Times New Roman" w:cs="Times New Roman"/>
          <w:i/>
          <w:sz w:val="28"/>
          <w:szCs w:val="28"/>
        </w:rPr>
        <w:t xml:space="preserve"> (8,1%)</w:t>
      </w:r>
      <w:r w:rsidRPr="00071661">
        <w:rPr>
          <w:rFonts w:ascii="Times New Roman" w:hAnsi="Times New Roman" w:cs="Times New Roman"/>
          <w:i/>
          <w:sz w:val="28"/>
          <w:szCs w:val="28"/>
        </w:rPr>
        <w:t>.</w:t>
      </w:r>
    </w:p>
    <w:p w:rsidR="00BC7820" w:rsidRDefault="001A3510" w:rsidP="007D452C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06B7">
        <w:rPr>
          <w:rFonts w:ascii="Times New Roman" w:hAnsi="Times New Roman" w:cs="Times New Roman"/>
          <w:sz w:val="28"/>
          <w:szCs w:val="28"/>
        </w:rPr>
        <w:t xml:space="preserve">   </w:t>
      </w:r>
      <w:r w:rsidR="003505E9" w:rsidRPr="00DE06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505E9" w:rsidRPr="00DE06B7">
        <w:rPr>
          <w:rFonts w:ascii="Times New Roman" w:hAnsi="Times New Roman" w:cs="Times New Roman"/>
          <w:i/>
          <w:sz w:val="28"/>
          <w:szCs w:val="28"/>
        </w:rPr>
        <w:t>Агроэкоусадьба</w:t>
      </w:r>
      <w:proofErr w:type="spellEnd"/>
      <w:r w:rsidR="003505E9" w:rsidRPr="00DE06B7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="003505E9" w:rsidRPr="00DE06B7">
        <w:rPr>
          <w:rFonts w:ascii="Times New Roman" w:hAnsi="Times New Roman" w:cs="Times New Roman"/>
          <w:i/>
          <w:sz w:val="28"/>
          <w:szCs w:val="28"/>
        </w:rPr>
        <w:t>Аннабель</w:t>
      </w:r>
      <w:proofErr w:type="spellEnd"/>
      <w:r w:rsidR="003505E9" w:rsidRPr="00DE06B7">
        <w:rPr>
          <w:rFonts w:ascii="Times New Roman" w:hAnsi="Times New Roman" w:cs="Times New Roman"/>
          <w:i/>
          <w:sz w:val="28"/>
          <w:szCs w:val="28"/>
        </w:rPr>
        <w:t>»</w:t>
      </w:r>
      <w:r w:rsidR="005C2C79" w:rsidRPr="00DE06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1A29" w:rsidRPr="00DE06B7">
        <w:rPr>
          <w:rFonts w:ascii="Times New Roman" w:hAnsi="Times New Roman" w:cs="Times New Roman"/>
          <w:sz w:val="28"/>
          <w:szCs w:val="28"/>
        </w:rPr>
        <w:t xml:space="preserve">специализируется на </w:t>
      </w:r>
      <w:r w:rsidR="003505E9" w:rsidRPr="00DE06B7">
        <w:rPr>
          <w:rFonts w:ascii="Times New Roman" w:hAnsi="Times New Roman" w:cs="Times New Roman"/>
          <w:sz w:val="28"/>
          <w:szCs w:val="28"/>
        </w:rPr>
        <w:t>пред</w:t>
      </w:r>
      <w:r w:rsidR="00791A29" w:rsidRPr="00DE06B7">
        <w:rPr>
          <w:rFonts w:ascii="Times New Roman" w:hAnsi="Times New Roman" w:cs="Times New Roman"/>
          <w:sz w:val="28"/>
          <w:szCs w:val="28"/>
        </w:rPr>
        <w:t xml:space="preserve">оставлении услуг семейного и молодежного отдыха. </w:t>
      </w:r>
      <w:proofErr w:type="gramStart"/>
      <w:r w:rsidR="00791A29" w:rsidRPr="00DE06B7">
        <w:rPr>
          <w:rFonts w:ascii="Times New Roman" w:hAnsi="Times New Roman" w:cs="Times New Roman"/>
          <w:sz w:val="28"/>
          <w:szCs w:val="28"/>
        </w:rPr>
        <w:t>Это проживание</w:t>
      </w:r>
      <w:r w:rsidR="003505E9" w:rsidRPr="00DE06B7">
        <w:rPr>
          <w:rFonts w:ascii="Times New Roman" w:hAnsi="Times New Roman" w:cs="Times New Roman"/>
          <w:sz w:val="28"/>
          <w:szCs w:val="28"/>
        </w:rPr>
        <w:t xml:space="preserve"> гостей (съем на часы, сутки), банкетный зал для проведения мероприятий (большой и малый залы), баня, сауна, </w:t>
      </w:r>
      <w:r w:rsidR="00954028" w:rsidRPr="00DE06B7">
        <w:rPr>
          <w:rFonts w:ascii="Times New Roman" w:hAnsi="Times New Roman" w:cs="Times New Roman"/>
          <w:sz w:val="28"/>
          <w:szCs w:val="28"/>
        </w:rPr>
        <w:t>террасы</w:t>
      </w:r>
      <w:r w:rsidR="003505E9" w:rsidRPr="00DE06B7">
        <w:rPr>
          <w:rFonts w:ascii="Times New Roman" w:hAnsi="Times New Roman" w:cs="Times New Roman"/>
          <w:sz w:val="28"/>
          <w:szCs w:val="28"/>
        </w:rPr>
        <w:t xml:space="preserve"> для отдыха (открытые, закрытые)</w:t>
      </w:r>
      <w:r w:rsidR="00D50A31" w:rsidRPr="00DE06B7">
        <w:rPr>
          <w:rFonts w:ascii="Times New Roman" w:hAnsi="Times New Roman" w:cs="Times New Roman"/>
          <w:sz w:val="28"/>
          <w:szCs w:val="28"/>
        </w:rPr>
        <w:t>,</w:t>
      </w:r>
      <w:r w:rsidR="00954028" w:rsidRPr="00DE06B7">
        <w:rPr>
          <w:rFonts w:ascii="Times New Roman" w:hAnsi="Times New Roman" w:cs="Times New Roman"/>
          <w:sz w:val="28"/>
          <w:szCs w:val="28"/>
        </w:rPr>
        <w:t xml:space="preserve"> </w:t>
      </w:r>
      <w:r w:rsidR="00D50A31" w:rsidRPr="00DE06B7">
        <w:rPr>
          <w:rFonts w:ascii="Times New Roman" w:hAnsi="Times New Roman" w:cs="Times New Roman"/>
          <w:sz w:val="28"/>
          <w:szCs w:val="28"/>
        </w:rPr>
        <w:t>«трезвый водитель», бильярд</w:t>
      </w:r>
      <w:r w:rsidR="00791A29" w:rsidRPr="00DE06B7">
        <w:rPr>
          <w:rFonts w:ascii="Times New Roman" w:hAnsi="Times New Roman" w:cs="Times New Roman"/>
          <w:sz w:val="28"/>
          <w:szCs w:val="28"/>
        </w:rPr>
        <w:t>ная комната</w:t>
      </w:r>
      <w:r w:rsidR="00954028" w:rsidRPr="00DE06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54028" w:rsidRPr="00DE06B7">
        <w:rPr>
          <w:rFonts w:ascii="Times New Roman" w:hAnsi="Times New Roman" w:cs="Times New Roman"/>
          <w:sz w:val="28"/>
          <w:szCs w:val="28"/>
        </w:rPr>
        <w:t xml:space="preserve"> В летнее время дополнительно </w:t>
      </w:r>
      <w:r w:rsidR="00D50A31" w:rsidRPr="00DE06B7">
        <w:rPr>
          <w:rFonts w:ascii="Times New Roman" w:hAnsi="Times New Roman" w:cs="Times New Roman"/>
          <w:sz w:val="28"/>
          <w:szCs w:val="28"/>
        </w:rPr>
        <w:t>детская площадка</w:t>
      </w:r>
      <w:r w:rsidR="00954028" w:rsidRPr="00DE06B7">
        <w:rPr>
          <w:rFonts w:ascii="Times New Roman" w:hAnsi="Times New Roman" w:cs="Times New Roman"/>
          <w:sz w:val="28"/>
          <w:szCs w:val="28"/>
        </w:rPr>
        <w:t>, бассейн, лежаки для отдыха</w:t>
      </w:r>
      <w:r w:rsidR="00FC1FB2" w:rsidRPr="00DE06B7">
        <w:rPr>
          <w:rFonts w:ascii="Times New Roman" w:hAnsi="Times New Roman" w:cs="Times New Roman"/>
          <w:sz w:val="28"/>
          <w:szCs w:val="28"/>
        </w:rPr>
        <w:t>.</w:t>
      </w:r>
      <w:r w:rsidR="00954028" w:rsidRPr="00DE06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028" w:rsidRPr="00DE06B7">
        <w:rPr>
          <w:rFonts w:ascii="Times New Roman" w:hAnsi="Times New Roman" w:cs="Times New Roman"/>
          <w:sz w:val="28"/>
          <w:szCs w:val="28"/>
        </w:rPr>
        <w:t>Агроэкоусадьба</w:t>
      </w:r>
      <w:proofErr w:type="spellEnd"/>
      <w:r w:rsidR="00954028" w:rsidRPr="00DE06B7">
        <w:rPr>
          <w:rFonts w:ascii="Times New Roman" w:hAnsi="Times New Roman" w:cs="Times New Roman"/>
          <w:sz w:val="28"/>
          <w:szCs w:val="28"/>
        </w:rPr>
        <w:t xml:space="preserve"> состоит из 6 жилых комнат на 12 </w:t>
      </w:r>
      <w:proofErr w:type="spellStart"/>
      <w:r w:rsidR="00954028" w:rsidRPr="00DE06B7">
        <w:rPr>
          <w:rFonts w:ascii="Times New Roman" w:hAnsi="Times New Roman" w:cs="Times New Roman"/>
          <w:sz w:val="28"/>
          <w:szCs w:val="28"/>
        </w:rPr>
        <w:t>койкомест</w:t>
      </w:r>
      <w:proofErr w:type="spellEnd"/>
      <w:r w:rsidR="00954028" w:rsidRPr="00DE06B7">
        <w:rPr>
          <w:rFonts w:ascii="Times New Roman" w:hAnsi="Times New Roman" w:cs="Times New Roman"/>
          <w:sz w:val="28"/>
          <w:szCs w:val="28"/>
        </w:rPr>
        <w:t>.</w:t>
      </w:r>
    </w:p>
    <w:p w:rsidR="00460B61" w:rsidRDefault="00460B61" w:rsidP="007D452C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71661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071661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за 2025 год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агроэкоусадьбу</w:t>
      </w:r>
      <w:proofErr w:type="spellEnd"/>
      <w:r w:rsidRPr="00DE06B7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DE06B7">
        <w:rPr>
          <w:rFonts w:ascii="Times New Roman" w:hAnsi="Times New Roman" w:cs="Times New Roman"/>
          <w:i/>
          <w:sz w:val="28"/>
          <w:szCs w:val="28"/>
        </w:rPr>
        <w:t>Аннабель</w:t>
      </w:r>
      <w:proofErr w:type="spellEnd"/>
      <w:r w:rsidRPr="00DE06B7">
        <w:rPr>
          <w:rFonts w:ascii="Times New Roman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посетило 847 чел.</w:t>
      </w:r>
    </w:p>
    <w:p w:rsidR="00BB350D" w:rsidRDefault="00725332" w:rsidP="007D452C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DE06B7">
        <w:rPr>
          <w:rFonts w:ascii="Times New Roman" w:hAnsi="Times New Roman" w:cs="Times New Roman"/>
          <w:i/>
          <w:sz w:val="28"/>
          <w:szCs w:val="28"/>
        </w:rPr>
        <w:t xml:space="preserve">Филиал «Культурно-развлекательный комплекс «Бубновка» ГУК «Центр </w:t>
      </w:r>
      <w:proofErr w:type="spellStart"/>
      <w:r w:rsidRPr="00DE06B7">
        <w:rPr>
          <w:rFonts w:ascii="Times New Roman" w:hAnsi="Times New Roman" w:cs="Times New Roman"/>
          <w:i/>
          <w:sz w:val="28"/>
          <w:szCs w:val="28"/>
        </w:rPr>
        <w:t>культурно-досуговой</w:t>
      </w:r>
      <w:proofErr w:type="spellEnd"/>
      <w:r w:rsidRPr="00DE06B7">
        <w:rPr>
          <w:rFonts w:ascii="Times New Roman" w:hAnsi="Times New Roman" w:cs="Times New Roman"/>
          <w:i/>
          <w:sz w:val="28"/>
          <w:szCs w:val="28"/>
        </w:rPr>
        <w:t xml:space="preserve"> деятельности Октябрьского района» </w:t>
      </w:r>
      <w:r w:rsidRPr="00DE06B7">
        <w:rPr>
          <w:rFonts w:ascii="Times New Roman" w:hAnsi="Times New Roman" w:cs="Times New Roman"/>
          <w:sz w:val="28"/>
          <w:szCs w:val="28"/>
        </w:rPr>
        <w:t>расположен в д. Бубновка на р. Птичь</w:t>
      </w:r>
      <w:r w:rsidRPr="00DE06B7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Pr="00DE06B7">
        <w:rPr>
          <w:rFonts w:ascii="Times New Roman" w:hAnsi="Times New Roman" w:cs="Times New Roman"/>
          <w:sz w:val="28"/>
          <w:szCs w:val="28"/>
        </w:rPr>
        <w:t>Предоставляемые услуги - проживание, организация семейных торжеств – дней рождения, юбилеев, свадеб, праздников и утренников, велосипедные прогулки, «Зеленые маршруты»</w:t>
      </w:r>
      <w:r>
        <w:rPr>
          <w:rFonts w:ascii="Times New Roman" w:hAnsi="Times New Roman" w:cs="Times New Roman"/>
          <w:sz w:val="28"/>
          <w:szCs w:val="28"/>
        </w:rPr>
        <w:t xml:space="preserve"> (сбор грибов</w:t>
      </w:r>
      <w:r w:rsidRPr="00DE06B7">
        <w:rPr>
          <w:rFonts w:ascii="Times New Roman" w:hAnsi="Times New Roman" w:cs="Times New Roman"/>
          <w:sz w:val="28"/>
          <w:szCs w:val="28"/>
        </w:rPr>
        <w:t>, ягод, лечебных трав), кухня, душ, баня, место для размещения палаточного городка, стоянка для автомобилей, в зимнее время работает усадьба Деда Мороза.</w:t>
      </w:r>
      <w:proofErr w:type="gramEnd"/>
      <w:r w:rsidRPr="00DE06B7">
        <w:rPr>
          <w:rFonts w:ascii="Times New Roman" w:hAnsi="Times New Roman" w:cs="Times New Roman"/>
          <w:sz w:val="28"/>
          <w:szCs w:val="28"/>
        </w:rPr>
        <w:t xml:space="preserve"> Проживание гостей в спальных корпусах и отапливаемых номерах с удобствами: одноместные, семейные, номера «Люкс».</w:t>
      </w:r>
    </w:p>
    <w:p w:rsidR="00460B61" w:rsidRDefault="00460B61" w:rsidP="007D452C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 w:rsidRPr="00071661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071661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за 2025 год «Бубновку» </w:t>
      </w:r>
      <w:r w:rsidRPr="00DE06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C4C7B">
        <w:rPr>
          <w:rFonts w:ascii="Times New Roman" w:hAnsi="Times New Roman" w:cs="Times New Roman"/>
          <w:i/>
          <w:sz w:val="28"/>
          <w:szCs w:val="28"/>
        </w:rPr>
        <w:t>посетил</w:t>
      </w:r>
      <w:r>
        <w:rPr>
          <w:rFonts w:ascii="Times New Roman" w:hAnsi="Times New Roman" w:cs="Times New Roman"/>
          <w:i/>
          <w:sz w:val="28"/>
          <w:szCs w:val="28"/>
        </w:rPr>
        <w:t xml:space="preserve"> 3981 чел.</w:t>
      </w:r>
    </w:p>
    <w:p w:rsidR="008406CA" w:rsidRDefault="00DF2AF8" w:rsidP="007D452C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территории района имеется </w:t>
      </w:r>
      <w:r w:rsidRPr="00DF2AF8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37 </w:t>
      </w:r>
      <w:r w:rsidRPr="00DF2AF8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памятников и памятных знаков</w:t>
      </w:r>
      <w:r w:rsidRPr="00DF2AF8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 </w:t>
      </w:r>
      <w:r w:rsidRPr="00DF2A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воинской славы, 41 воинское захоронение и захоронение жертв войн, 17 мемориальных досок, 12 памятников археологии, которые также </w:t>
      </w:r>
      <w:r w:rsidR="008406CA">
        <w:rPr>
          <w:rFonts w:ascii="Times New Roman" w:hAnsi="Times New Roman" w:cs="Times New Roman"/>
          <w:sz w:val="28"/>
          <w:szCs w:val="28"/>
          <w:shd w:val="clear" w:color="auto" w:fill="FFFFFF"/>
        </w:rPr>
        <w:t>являются</w:t>
      </w:r>
      <w:r w:rsidRPr="00DF2A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объектами туризма. </w:t>
      </w:r>
    </w:p>
    <w:p w:rsidR="00DF2AF8" w:rsidRDefault="008406CA" w:rsidP="007D452C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F2AF8" w:rsidRPr="00DF2A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Желающие ознакомиться с </w:t>
      </w:r>
      <w:r w:rsidR="007A77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традициями, историческим наследием, </w:t>
      </w:r>
      <w:r w:rsidR="00DF2AF8" w:rsidRPr="00DF2AF8">
        <w:rPr>
          <w:rFonts w:ascii="Times New Roman" w:hAnsi="Times New Roman" w:cs="Times New Roman"/>
          <w:sz w:val="28"/>
          <w:szCs w:val="28"/>
          <w:shd w:val="clear" w:color="auto" w:fill="FFFFFF"/>
        </w:rPr>
        <w:t>героическим прошлым Октябрьского района могут посетить</w:t>
      </w:r>
      <w:r w:rsidR="00DF2AF8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 </w:t>
      </w:r>
      <w:r w:rsidR="00DF2AF8" w:rsidRPr="00DF2AF8">
        <w:rPr>
          <w:rFonts w:ascii="Times New Roman" w:hAnsi="Times New Roman" w:cs="Times New Roman"/>
          <w:sz w:val="28"/>
          <w:szCs w:val="28"/>
        </w:rPr>
        <w:t>ГУК «Центр истории и культуры Октябрьского района</w:t>
      </w:r>
      <w:r w:rsidR="007A7720">
        <w:rPr>
          <w:rFonts w:ascii="Times New Roman" w:hAnsi="Times New Roman" w:cs="Times New Roman"/>
          <w:sz w:val="28"/>
          <w:szCs w:val="28"/>
        </w:rPr>
        <w:t>» (за 2025 год количество посетителей составило 6 581 чел. (106% к 2024г.)</w:t>
      </w:r>
      <w:r w:rsidR="00CC4C7B">
        <w:rPr>
          <w:rFonts w:ascii="Times New Roman" w:hAnsi="Times New Roman" w:cs="Times New Roman"/>
          <w:sz w:val="28"/>
          <w:szCs w:val="28"/>
        </w:rPr>
        <w:t>)</w:t>
      </w:r>
      <w:r w:rsidR="007A7720">
        <w:rPr>
          <w:rFonts w:ascii="Times New Roman" w:hAnsi="Times New Roman" w:cs="Times New Roman"/>
          <w:sz w:val="28"/>
          <w:szCs w:val="28"/>
        </w:rPr>
        <w:t xml:space="preserve">, филиал «Картинная галерея имени </w:t>
      </w:r>
      <w:proofErr w:type="spellStart"/>
      <w:r w:rsidR="007A7720">
        <w:rPr>
          <w:rFonts w:ascii="Times New Roman" w:hAnsi="Times New Roman" w:cs="Times New Roman"/>
          <w:sz w:val="28"/>
          <w:szCs w:val="28"/>
        </w:rPr>
        <w:t>Дробова</w:t>
      </w:r>
      <w:proofErr w:type="spellEnd"/>
      <w:r w:rsidR="007A7720">
        <w:rPr>
          <w:rFonts w:ascii="Times New Roman" w:hAnsi="Times New Roman" w:cs="Times New Roman"/>
          <w:sz w:val="28"/>
          <w:szCs w:val="28"/>
        </w:rPr>
        <w:t xml:space="preserve"> Л.Н.», ГУК «Октябрьский районный дом ремесел».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720" w:rsidRPr="00DF2AF8" w:rsidRDefault="007A7720" w:rsidP="007D452C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4C7B">
        <w:rPr>
          <w:rFonts w:ascii="Times New Roman" w:hAnsi="Times New Roman" w:cs="Times New Roman"/>
          <w:sz w:val="28"/>
          <w:szCs w:val="28"/>
        </w:rPr>
        <w:t xml:space="preserve">Дополняет туристические услуги района </w:t>
      </w:r>
      <w:r>
        <w:rPr>
          <w:rFonts w:ascii="Times New Roman" w:hAnsi="Times New Roman" w:cs="Times New Roman"/>
          <w:sz w:val="28"/>
          <w:szCs w:val="28"/>
        </w:rPr>
        <w:t>ГУ «Октябрьский зоопарк»</w:t>
      </w:r>
      <w:r w:rsidR="00CC4C7B">
        <w:rPr>
          <w:rFonts w:ascii="Times New Roman" w:hAnsi="Times New Roman" w:cs="Times New Roman"/>
          <w:sz w:val="28"/>
          <w:szCs w:val="28"/>
        </w:rPr>
        <w:t xml:space="preserve"> - проведение экскурсий, продажа сувениров. Видовой состав </w:t>
      </w:r>
      <w:r w:rsidR="0056134F">
        <w:rPr>
          <w:rFonts w:ascii="Times New Roman" w:hAnsi="Times New Roman" w:cs="Times New Roman"/>
          <w:sz w:val="28"/>
          <w:szCs w:val="28"/>
        </w:rPr>
        <w:t xml:space="preserve">зоопарка </w:t>
      </w:r>
      <w:r w:rsidR="00CC4C7B">
        <w:rPr>
          <w:rFonts w:ascii="Times New Roman" w:hAnsi="Times New Roman" w:cs="Times New Roman"/>
          <w:sz w:val="28"/>
          <w:szCs w:val="28"/>
        </w:rPr>
        <w:t>насчитывает 70 видов</w:t>
      </w:r>
      <w:r w:rsidR="00CC4C7B" w:rsidRPr="00CC4C7B">
        <w:rPr>
          <w:rFonts w:ascii="Times New Roman" w:hAnsi="Times New Roman" w:cs="Times New Roman"/>
          <w:sz w:val="28"/>
          <w:szCs w:val="28"/>
        </w:rPr>
        <w:t xml:space="preserve"> </w:t>
      </w:r>
      <w:r w:rsidR="00CC4C7B">
        <w:rPr>
          <w:rFonts w:ascii="Times New Roman" w:hAnsi="Times New Roman" w:cs="Times New Roman"/>
          <w:sz w:val="28"/>
          <w:szCs w:val="28"/>
        </w:rPr>
        <w:t xml:space="preserve">животных в количестве 392 головы, в том числе копытных 12 видов (як, зубр, олень и др.), </w:t>
      </w:r>
      <w:proofErr w:type="spellStart"/>
      <w:r w:rsidR="00CC4C7B">
        <w:rPr>
          <w:rFonts w:ascii="Times New Roman" w:hAnsi="Times New Roman" w:cs="Times New Roman"/>
          <w:sz w:val="28"/>
          <w:szCs w:val="28"/>
        </w:rPr>
        <w:t>пресмыкающих</w:t>
      </w:r>
      <w:proofErr w:type="spellEnd"/>
      <w:r w:rsidR="00CC4C7B">
        <w:rPr>
          <w:rFonts w:ascii="Times New Roman" w:hAnsi="Times New Roman" w:cs="Times New Roman"/>
          <w:sz w:val="28"/>
          <w:szCs w:val="28"/>
        </w:rPr>
        <w:t xml:space="preserve"> 3 вида (черепахи и </w:t>
      </w:r>
      <w:r w:rsidR="00CC4C7B">
        <w:rPr>
          <w:rFonts w:ascii="Times New Roman" w:hAnsi="Times New Roman" w:cs="Times New Roman"/>
          <w:sz w:val="28"/>
          <w:szCs w:val="28"/>
        </w:rPr>
        <w:lastRenderedPageBreak/>
        <w:t xml:space="preserve">питоны), хищники и приматы 11 видов (волк, медведь, макака и др.), </w:t>
      </w:r>
      <w:r w:rsidR="00157212">
        <w:rPr>
          <w:rFonts w:ascii="Times New Roman" w:hAnsi="Times New Roman" w:cs="Times New Roman"/>
          <w:sz w:val="28"/>
          <w:szCs w:val="28"/>
        </w:rPr>
        <w:t>птица – 31 вид, грызуны – 13 видов.</w:t>
      </w:r>
    </w:p>
    <w:p w:rsidR="00341051" w:rsidRDefault="0032797D" w:rsidP="00F547FD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E06B7">
        <w:rPr>
          <w:rFonts w:ascii="Times New Roman" w:hAnsi="Times New Roman" w:cs="Times New Roman"/>
          <w:sz w:val="28"/>
          <w:szCs w:val="28"/>
        </w:rPr>
        <w:tab/>
      </w:r>
      <w:r w:rsidR="00EE5A57">
        <w:rPr>
          <w:rFonts w:ascii="Times New Roman" w:hAnsi="Times New Roman" w:cs="Times New Roman"/>
          <w:sz w:val="28"/>
          <w:szCs w:val="28"/>
        </w:rPr>
        <w:t xml:space="preserve"> </w:t>
      </w:r>
      <w:r w:rsidR="00341051">
        <w:rPr>
          <w:rFonts w:ascii="Times New Roman" w:hAnsi="Times New Roman" w:cs="Times New Roman"/>
          <w:sz w:val="28"/>
          <w:szCs w:val="28"/>
        </w:rPr>
        <w:t>В рамках проведения мероприятий по развитию туристической инфраструктуры:</w:t>
      </w:r>
    </w:p>
    <w:p w:rsidR="00DE06B7" w:rsidRDefault="00341051" w:rsidP="00F547FD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71642">
        <w:rPr>
          <w:rFonts w:ascii="Times New Roman" w:hAnsi="Times New Roman" w:cs="Times New Roman"/>
          <w:i/>
          <w:sz w:val="28"/>
          <w:szCs w:val="28"/>
        </w:rPr>
        <w:t>Октябрьским лесхозом</w:t>
      </w:r>
      <w:r>
        <w:rPr>
          <w:rFonts w:ascii="Times New Roman" w:hAnsi="Times New Roman" w:cs="Times New Roman"/>
          <w:sz w:val="28"/>
          <w:szCs w:val="28"/>
        </w:rPr>
        <w:t xml:space="preserve"> в 2026 году планируется модернизация и ремонт комплекса</w:t>
      </w:r>
      <w:r w:rsidRPr="00DE06B7">
        <w:rPr>
          <w:rFonts w:ascii="Times New Roman" w:hAnsi="Times New Roman" w:cs="Times New Roman"/>
          <w:sz w:val="28"/>
          <w:szCs w:val="28"/>
        </w:rPr>
        <w:t xml:space="preserve"> «Дом охотника»</w:t>
      </w:r>
      <w:r>
        <w:rPr>
          <w:rFonts w:ascii="Times New Roman" w:hAnsi="Times New Roman" w:cs="Times New Roman"/>
          <w:sz w:val="28"/>
          <w:szCs w:val="28"/>
        </w:rPr>
        <w:t xml:space="preserve"> - замена мебели, инвентаря, ремонт помещений, приобретение лодки. Б</w:t>
      </w:r>
      <w:r w:rsidR="00FF5421">
        <w:rPr>
          <w:rFonts w:ascii="Times New Roman" w:hAnsi="Times New Roman" w:cs="Times New Roman"/>
          <w:sz w:val="28"/>
          <w:szCs w:val="28"/>
        </w:rPr>
        <w:t>лагоустройство вел</w:t>
      </w:r>
      <w:proofErr w:type="gramStart"/>
      <w:r w:rsidR="00FF542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F5421">
        <w:rPr>
          <w:rFonts w:ascii="Times New Roman" w:hAnsi="Times New Roman" w:cs="Times New Roman"/>
          <w:sz w:val="28"/>
          <w:szCs w:val="28"/>
        </w:rPr>
        <w:t xml:space="preserve"> и экологической тропы;</w:t>
      </w:r>
    </w:p>
    <w:p w:rsidR="00FF5421" w:rsidRDefault="00FF5421" w:rsidP="00F547FD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642">
        <w:rPr>
          <w:rFonts w:ascii="Times New Roman" w:hAnsi="Times New Roman" w:cs="Times New Roman"/>
          <w:i/>
          <w:sz w:val="28"/>
          <w:szCs w:val="28"/>
        </w:rPr>
        <w:t>ГУК «Центр истории и культуры Октябрьского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в 2026 году планируется разработка официальных туристических маршрутов по Октябрьскому району, в 2027 году – аттестация экскурсоводов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турмаршрутам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41051" w:rsidRPr="00DE06B7" w:rsidRDefault="00FF5421" w:rsidP="00F547FD">
      <w:pPr>
        <w:tabs>
          <w:tab w:val="left" w:pos="90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642">
        <w:rPr>
          <w:rFonts w:ascii="Times New Roman" w:hAnsi="Times New Roman" w:cs="Times New Roman"/>
          <w:i/>
          <w:sz w:val="28"/>
          <w:szCs w:val="28"/>
        </w:rPr>
        <w:t xml:space="preserve">ГУК «Центр </w:t>
      </w:r>
      <w:proofErr w:type="spellStart"/>
      <w:r w:rsidRPr="00F71642">
        <w:rPr>
          <w:rFonts w:ascii="Times New Roman" w:hAnsi="Times New Roman" w:cs="Times New Roman"/>
          <w:i/>
          <w:sz w:val="28"/>
          <w:szCs w:val="28"/>
        </w:rPr>
        <w:t>культурно-досуговой</w:t>
      </w:r>
      <w:proofErr w:type="spellEnd"/>
      <w:r w:rsidRPr="00F71642">
        <w:rPr>
          <w:rFonts w:ascii="Times New Roman" w:hAnsi="Times New Roman" w:cs="Times New Roman"/>
          <w:i/>
          <w:sz w:val="28"/>
          <w:szCs w:val="28"/>
        </w:rPr>
        <w:t xml:space="preserve">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- в 2026 году планирует изготовление рекламных брошюр учреждений культу</w:t>
      </w:r>
      <w:r w:rsidR="00A320FD">
        <w:rPr>
          <w:rFonts w:ascii="Times New Roman" w:hAnsi="Times New Roman" w:cs="Times New Roman"/>
          <w:sz w:val="28"/>
          <w:szCs w:val="28"/>
        </w:rPr>
        <w:t>ры с целью привлечения туристов</w:t>
      </w:r>
      <w:r w:rsidR="00CC4C7B">
        <w:rPr>
          <w:rFonts w:ascii="Times New Roman" w:hAnsi="Times New Roman" w:cs="Times New Roman"/>
          <w:sz w:val="28"/>
          <w:szCs w:val="28"/>
        </w:rPr>
        <w:t>.</w:t>
      </w:r>
      <w:r w:rsidR="00341051">
        <w:rPr>
          <w:rFonts w:ascii="Times New Roman" w:hAnsi="Times New Roman" w:cs="Times New Roman"/>
          <w:sz w:val="28"/>
          <w:szCs w:val="28"/>
        </w:rPr>
        <w:tab/>
      </w:r>
    </w:p>
    <w:p w:rsidR="001616CF" w:rsidRPr="001616CF" w:rsidRDefault="001616CF" w:rsidP="001616C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</w:pPr>
      <w:r w:rsidRPr="001616CF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 xml:space="preserve">В своей речи на церемонии вступления в должность 25 марта 2025 г. </w:t>
      </w:r>
      <w:r w:rsidRPr="001616CF">
        <w:rPr>
          <w:rFonts w:ascii="Times New Roman" w:hAnsi="Times New Roman" w:cs="Times New Roman"/>
          <w:b/>
          <w:color w:val="000000" w:themeColor="text1"/>
          <w:spacing w:val="-10"/>
          <w:sz w:val="30"/>
          <w:szCs w:val="30"/>
        </w:rPr>
        <w:t>Президент Беларуси Александр Лукашенко</w:t>
      </w:r>
      <w:r w:rsidRPr="001616CF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 xml:space="preserve"> поручил обеспечить в ближайшей пятилетке дальнейшее развитие туристической отрасли страны. </w:t>
      </w:r>
      <w:r w:rsidRPr="001616CF">
        <w:rPr>
          <w:rFonts w:ascii="Times New Roman" w:hAnsi="Times New Roman" w:cs="Times New Roman"/>
          <w:b/>
          <w:i/>
          <w:color w:val="000000" w:themeColor="text1"/>
          <w:spacing w:val="-10"/>
          <w:sz w:val="30"/>
          <w:szCs w:val="30"/>
        </w:rPr>
        <w:t xml:space="preserve">«Задача пятилетки – сделать туризм национальным проектом. Открыть миру </w:t>
      </w:r>
      <w:proofErr w:type="gramStart"/>
      <w:r w:rsidRPr="001616CF">
        <w:rPr>
          <w:rFonts w:ascii="Times New Roman" w:hAnsi="Times New Roman" w:cs="Times New Roman"/>
          <w:b/>
          <w:i/>
          <w:color w:val="000000" w:themeColor="text1"/>
          <w:spacing w:val="-10"/>
          <w:sz w:val="30"/>
          <w:szCs w:val="30"/>
        </w:rPr>
        <w:t>наши</w:t>
      </w:r>
      <w:proofErr w:type="gramEnd"/>
      <w:r w:rsidRPr="001616CF">
        <w:rPr>
          <w:rFonts w:ascii="Times New Roman" w:hAnsi="Times New Roman" w:cs="Times New Roman"/>
          <w:b/>
          <w:i/>
          <w:color w:val="000000" w:themeColor="text1"/>
          <w:spacing w:val="-10"/>
          <w:sz w:val="30"/>
          <w:szCs w:val="30"/>
        </w:rPr>
        <w:t xml:space="preserve"> историю, культуру и язык»</w:t>
      </w:r>
      <w:r w:rsidRPr="001616CF">
        <w:rPr>
          <w:rFonts w:ascii="Times New Roman" w:hAnsi="Times New Roman" w:cs="Times New Roman"/>
          <w:color w:val="000000" w:themeColor="text1"/>
          <w:spacing w:val="-10"/>
          <w:sz w:val="30"/>
          <w:szCs w:val="30"/>
        </w:rPr>
        <w:t xml:space="preserve"> – особо отметил белорусский лидер.</w:t>
      </w:r>
    </w:p>
    <w:p w:rsidR="001616CF" w:rsidRPr="001616CF" w:rsidRDefault="001616CF" w:rsidP="001616C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</w:pPr>
      <w:r w:rsidRPr="001616CF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 xml:space="preserve">За всю свою многовековую историю Беларусь обрела неповторимый национальный колорит. Нам есть чем гордиться: живописная природа и уникальный ландшафт, исторические достопримечательности и культурные памятники, неповторимый фольклор и самобытные обряды, изысканная национальная кухня и реконструкции событий прошлых лет – ежегодно привлекают внимание и жителей Беларуси, и зарубежных гостей. </w:t>
      </w:r>
    </w:p>
    <w:p w:rsidR="001616CF" w:rsidRPr="001616CF" w:rsidRDefault="001616CF" w:rsidP="001616C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16CF">
        <w:rPr>
          <w:rFonts w:ascii="Times New Roman" w:hAnsi="Times New Roman" w:cs="Times New Roman"/>
          <w:color w:val="000000" w:themeColor="text1"/>
          <w:sz w:val="30"/>
          <w:szCs w:val="30"/>
        </w:rPr>
        <w:t>В Беларуси всегда рады гостям.</w:t>
      </w:r>
    </w:p>
    <w:p w:rsidR="005D241B" w:rsidRPr="00DE06B7" w:rsidRDefault="005D241B">
      <w:pPr>
        <w:rPr>
          <w:sz w:val="28"/>
          <w:szCs w:val="28"/>
        </w:rPr>
      </w:pPr>
    </w:p>
    <w:sectPr w:rsidR="005D241B" w:rsidRPr="00DE06B7" w:rsidSect="00725332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D452C"/>
    <w:rsid w:val="000573DA"/>
    <w:rsid w:val="00071661"/>
    <w:rsid w:val="00091018"/>
    <w:rsid w:val="00157212"/>
    <w:rsid w:val="001616CF"/>
    <w:rsid w:val="001A3510"/>
    <w:rsid w:val="001A478B"/>
    <w:rsid w:val="001B6ECE"/>
    <w:rsid w:val="001F35EC"/>
    <w:rsid w:val="00231303"/>
    <w:rsid w:val="0026596E"/>
    <w:rsid w:val="002C69EB"/>
    <w:rsid w:val="002D2E60"/>
    <w:rsid w:val="003115D6"/>
    <w:rsid w:val="0032797D"/>
    <w:rsid w:val="00341051"/>
    <w:rsid w:val="003505E9"/>
    <w:rsid w:val="00444A63"/>
    <w:rsid w:val="00456DD8"/>
    <w:rsid w:val="00460B61"/>
    <w:rsid w:val="00497E03"/>
    <w:rsid w:val="00526D2B"/>
    <w:rsid w:val="0056134F"/>
    <w:rsid w:val="005C2C79"/>
    <w:rsid w:val="005D241B"/>
    <w:rsid w:val="00630A37"/>
    <w:rsid w:val="006F3C93"/>
    <w:rsid w:val="007233A6"/>
    <w:rsid w:val="00725332"/>
    <w:rsid w:val="00741CDF"/>
    <w:rsid w:val="00791A29"/>
    <w:rsid w:val="007A7720"/>
    <w:rsid w:val="007D21CA"/>
    <w:rsid w:val="007D452C"/>
    <w:rsid w:val="00810635"/>
    <w:rsid w:val="008406CA"/>
    <w:rsid w:val="00847916"/>
    <w:rsid w:val="00887219"/>
    <w:rsid w:val="008971FA"/>
    <w:rsid w:val="008A3BFC"/>
    <w:rsid w:val="00901737"/>
    <w:rsid w:val="00921915"/>
    <w:rsid w:val="00954028"/>
    <w:rsid w:val="009879EB"/>
    <w:rsid w:val="009B1BAF"/>
    <w:rsid w:val="009C5B1D"/>
    <w:rsid w:val="00A00C4D"/>
    <w:rsid w:val="00A320FD"/>
    <w:rsid w:val="00A53676"/>
    <w:rsid w:val="00B170AC"/>
    <w:rsid w:val="00B23E52"/>
    <w:rsid w:val="00BA2750"/>
    <w:rsid w:val="00BB350D"/>
    <w:rsid w:val="00BC7820"/>
    <w:rsid w:val="00C67914"/>
    <w:rsid w:val="00CB229B"/>
    <w:rsid w:val="00CC4C7B"/>
    <w:rsid w:val="00CF37AA"/>
    <w:rsid w:val="00D50A31"/>
    <w:rsid w:val="00D770AD"/>
    <w:rsid w:val="00D90555"/>
    <w:rsid w:val="00DB4A5E"/>
    <w:rsid w:val="00DD7063"/>
    <w:rsid w:val="00DE06B7"/>
    <w:rsid w:val="00DF2AF8"/>
    <w:rsid w:val="00EE0D10"/>
    <w:rsid w:val="00EE5A57"/>
    <w:rsid w:val="00F07363"/>
    <w:rsid w:val="00F547FD"/>
    <w:rsid w:val="00F71642"/>
    <w:rsid w:val="00F91057"/>
    <w:rsid w:val="00FC1FB2"/>
    <w:rsid w:val="00FF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1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7D24D-2CCE-41E9-A5B7-8B84C171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melnik_lv</dc:creator>
  <cp:lastModifiedBy>kursevich_ka</cp:lastModifiedBy>
  <cp:revision>53</cp:revision>
  <cp:lastPrinted>2026-05-06T09:37:00Z</cp:lastPrinted>
  <dcterms:created xsi:type="dcterms:W3CDTF">2026-02-02T10:40:00Z</dcterms:created>
  <dcterms:modified xsi:type="dcterms:W3CDTF">2026-05-18T06:47:00Z</dcterms:modified>
</cp:coreProperties>
</file>